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02D1" w14:textId="77777777" w:rsidR="00C83BEA" w:rsidRPr="002E5569" w:rsidRDefault="00C83BEA" w:rsidP="00C83BEA">
      <w:pPr>
        <w:pBdr>
          <w:bottom w:val="thinThickSmallGap" w:sz="12" w:space="1" w:color="943634"/>
        </w:pBdr>
        <w:spacing w:after="120" w:line="240" w:lineRule="auto"/>
        <w:jc w:val="center"/>
        <w:outlineLvl w:val="0"/>
        <w:rPr>
          <w:rFonts w:asciiTheme="majorHAnsi" w:eastAsia="Times New Roman" w:hAnsiTheme="majorHAnsi" w:cs="Arial"/>
          <w:caps/>
          <w:color w:val="632423"/>
          <w:spacing w:val="20"/>
          <w:sz w:val="24"/>
          <w:szCs w:val="28"/>
          <w:lang w:bidi="en-US"/>
        </w:rPr>
      </w:pPr>
      <w:r>
        <w:rPr>
          <w:rFonts w:asciiTheme="majorHAnsi" w:eastAsia="Times New Roman" w:hAnsiTheme="majorHAnsi" w:cs="Arial"/>
          <w:caps/>
          <w:color w:val="000000" w:themeColor="text1"/>
          <w:spacing w:val="20"/>
          <w:sz w:val="18"/>
          <w:szCs w:val="28"/>
          <w:lang w:bidi="en-US"/>
        </w:rPr>
        <w:t>AnNOUNCES ITS POLICY FOR FREE AND REDUCED PRICE MEALS FOR STUDENTS</w:t>
      </w:r>
    </w:p>
    <w:p w14:paraId="3D7C532F" w14:textId="5029F9C9" w:rsidR="00C83BEA" w:rsidRDefault="00C83BEA" w:rsidP="00C83BEA">
      <w:pPr>
        <w:spacing w:before="120" w:after="120"/>
        <w:rPr>
          <w:rFonts w:asciiTheme="majorHAnsi" w:hAnsiTheme="majorHAnsi" w:cs="Arial"/>
          <w:spacing w:val="-3"/>
          <w:sz w:val="20"/>
          <w:szCs w:val="24"/>
        </w:rPr>
      </w:pPr>
      <w:r>
        <w:rPr>
          <w:rFonts w:asciiTheme="majorHAnsi" w:hAnsiTheme="majorHAnsi" w:cs="Arial"/>
          <w:b/>
          <w:color w:val="632423"/>
          <w:spacing w:val="-3"/>
          <w:sz w:val="20"/>
          <w:szCs w:val="24"/>
        </w:rPr>
        <w:t>The Diocese of Owensboro</w:t>
      </w:r>
      <w:r w:rsidRPr="002E5569">
        <w:rPr>
          <w:rFonts w:asciiTheme="majorHAnsi" w:hAnsiTheme="majorHAnsi" w:cs="Arial"/>
          <w:b/>
          <w:color w:val="632423"/>
          <w:spacing w:val="-3"/>
          <w:sz w:val="20"/>
          <w:szCs w:val="24"/>
        </w:rPr>
        <w:t xml:space="preserve"> </w:t>
      </w:r>
      <w:r>
        <w:rPr>
          <w:rFonts w:asciiTheme="majorHAnsi" w:hAnsiTheme="majorHAnsi" w:cs="Arial"/>
          <w:b/>
          <w:color w:val="632423"/>
          <w:spacing w:val="-3"/>
          <w:sz w:val="20"/>
          <w:szCs w:val="24"/>
        </w:rPr>
        <w:t xml:space="preserve">Division of School &amp; Community Nutrition </w:t>
      </w:r>
      <w:r w:rsidRPr="002E5569">
        <w:rPr>
          <w:rFonts w:asciiTheme="majorHAnsi" w:hAnsiTheme="majorHAnsi" w:cs="Arial"/>
          <w:spacing w:val="-3"/>
          <w:sz w:val="20"/>
          <w:szCs w:val="24"/>
        </w:rPr>
        <w:t>will be participating in</w:t>
      </w:r>
      <w:r w:rsidRPr="002E5569">
        <w:rPr>
          <w:rFonts w:asciiTheme="majorHAnsi" w:hAnsiTheme="majorHAnsi" w:cs="Arial"/>
          <w:b/>
          <w:color w:val="632423" w:themeColor="accent2" w:themeShade="80"/>
          <w:spacing w:val="-3"/>
          <w:sz w:val="20"/>
          <w:szCs w:val="24"/>
        </w:rPr>
        <w:t xml:space="preserve"> </w:t>
      </w:r>
      <w:r w:rsidRPr="002E5569">
        <w:rPr>
          <w:rFonts w:asciiTheme="majorHAnsi" w:hAnsiTheme="majorHAnsi" w:cs="Arial"/>
          <w:spacing w:val="-3"/>
          <w:sz w:val="20"/>
          <w:szCs w:val="24"/>
        </w:rPr>
        <w:t>the</w:t>
      </w:r>
      <w:r w:rsidRPr="002E5569">
        <w:rPr>
          <w:rFonts w:asciiTheme="majorHAnsi" w:hAnsiTheme="majorHAnsi" w:cs="Arial"/>
          <w:b/>
          <w:color w:val="632423" w:themeColor="accent2" w:themeShade="80"/>
          <w:spacing w:val="-3"/>
          <w:sz w:val="20"/>
          <w:szCs w:val="24"/>
        </w:rPr>
        <w:t xml:space="preserve"> </w:t>
      </w:r>
      <w:r w:rsidRPr="00BB599C">
        <w:rPr>
          <w:rFonts w:asciiTheme="majorHAnsi" w:hAnsiTheme="majorHAnsi" w:cs="Arial"/>
          <w:b/>
          <w:color w:val="632423" w:themeColor="accent2" w:themeShade="80"/>
          <w:spacing w:val="-3"/>
          <w:sz w:val="20"/>
          <w:szCs w:val="24"/>
        </w:rPr>
        <w:t>National School Lunch Program and</w:t>
      </w:r>
      <w:r>
        <w:rPr>
          <w:rFonts w:asciiTheme="majorHAnsi" w:hAnsiTheme="majorHAnsi" w:cs="Arial"/>
          <w:b/>
          <w:color w:val="632423" w:themeColor="accent2" w:themeShade="80"/>
          <w:spacing w:val="-3"/>
          <w:sz w:val="20"/>
          <w:szCs w:val="24"/>
        </w:rPr>
        <w:t xml:space="preserve"> </w:t>
      </w:r>
      <w:r w:rsidRPr="00BB599C">
        <w:rPr>
          <w:rFonts w:asciiTheme="majorHAnsi" w:hAnsiTheme="majorHAnsi" w:cs="Arial"/>
          <w:b/>
          <w:color w:val="632423" w:themeColor="accent2" w:themeShade="80"/>
          <w:spacing w:val="-3"/>
          <w:sz w:val="20"/>
          <w:szCs w:val="24"/>
        </w:rPr>
        <w:t>the School Breakfast Program</w:t>
      </w:r>
      <w:r w:rsidRPr="002E5569">
        <w:rPr>
          <w:rFonts w:asciiTheme="majorHAnsi" w:hAnsiTheme="majorHAnsi" w:cs="Arial"/>
          <w:spacing w:val="-3"/>
          <w:sz w:val="20"/>
          <w:szCs w:val="24"/>
        </w:rPr>
        <w:t xml:space="preserve">. </w:t>
      </w:r>
      <w:r>
        <w:rPr>
          <w:rFonts w:asciiTheme="majorHAnsi" w:hAnsiTheme="majorHAnsi" w:cs="Arial"/>
          <w:spacing w:val="-3"/>
          <w:sz w:val="20"/>
          <w:szCs w:val="24"/>
        </w:rPr>
        <w:t xml:space="preserve"> </w:t>
      </w:r>
      <w:r w:rsidRPr="002E5569">
        <w:rPr>
          <w:rFonts w:asciiTheme="majorHAnsi" w:hAnsiTheme="majorHAnsi" w:cs="Arial"/>
          <w:spacing w:val="-3"/>
          <w:sz w:val="20"/>
          <w:szCs w:val="24"/>
        </w:rPr>
        <w:t>As part of this program,</w:t>
      </w:r>
      <w:r>
        <w:rPr>
          <w:rFonts w:asciiTheme="majorHAnsi" w:hAnsiTheme="majorHAnsi" w:cs="Arial"/>
          <w:b/>
          <w:color w:val="632423" w:themeColor="accent2" w:themeShade="80"/>
          <w:spacing w:val="-3"/>
          <w:sz w:val="20"/>
          <w:szCs w:val="24"/>
        </w:rPr>
        <w:t xml:space="preserve"> Owensboro Catholic Schools, Mary Carrico Memorial School, St. Mary of the Woods/Trinity High School, St. Joseph School, John Paul II Catholic School, St. Romuald School, </w:t>
      </w:r>
      <w:proofErr w:type="spellStart"/>
      <w:r>
        <w:rPr>
          <w:rFonts w:asciiTheme="majorHAnsi" w:hAnsiTheme="majorHAnsi" w:cs="Arial"/>
          <w:b/>
          <w:color w:val="632423" w:themeColor="accent2" w:themeShade="80"/>
          <w:spacing w:val="-3"/>
          <w:sz w:val="20"/>
          <w:szCs w:val="24"/>
        </w:rPr>
        <w:t>Sts</w:t>
      </w:r>
      <w:proofErr w:type="spellEnd"/>
      <w:r>
        <w:rPr>
          <w:rFonts w:asciiTheme="majorHAnsi" w:hAnsiTheme="majorHAnsi" w:cs="Arial"/>
          <w:b/>
          <w:color w:val="632423" w:themeColor="accent2" w:themeShade="80"/>
          <w:spacing w:val="-3"/>
          <w:sz w:val="20"/>
          <w:szCs w:val="24"/>
        </w:rPr>
        <w:t>. Peter &amp; Paul, St. Mary School System, and Holy Name School</w:t>
      </w:r>
      <w:r w:rsidRPr="002E5569">
        <w:rPr>
          <w:rFonts w:asciiTheme="majorHAnsi" w:hAnsiTheme="majorHAnsi" w:cs="Arial"/>
          <w:color w:val="632423" w:themeColor="accent2" w:themeShade="80"/>
          <w:spacing w:val="-3"/>
          <w:sz w:val="20"/>
          <w:szCs w:val="24"/>
        </w:rPr>
        <w:t xml:space="preserve"> </w:t>
      </w:r>
      <w:r w:rsidRPr="001325C5">
        <w:rPr>
          <w:rFonts w:asciiTheme="majorHAnsi" w:hAnsiTheme="majorHAnsi" w:cs="Arial"/>
          <w:color w:val="000000" w:themeColor="text1"/>
          <w:spacing w:val="-3"/>
          <w:sz w:val="20"/>
          <w:szCs w:val="24"/>
        </w:rPr>
        <w:t>will o</w:t>
      </w:r>
      <w:r w:rsidRPr="002E5569">
        <w:rPr>
          <w:rFonts w:asciiTheme="majorHAnsi" w:hAnsiTheme="majorHAnsi" w:cs="Arial"/>
          <w:spacing w:val="-3"/>
          <w:sz w:val="20"/>
          <w:szCs w:val="24"/>
        </w:rPr>
        <w:t>ffer healthy meals every school day.</w:t>
      </w:r>
      <w:r>
        <w:rPr>
          <w:rFonts w:asciiTheme="majorHAnsi" w:hAnsiTheme="majorHAnsi" w:cs="Arial"/>
          <w:spacing w:val="-3"/>
          <w:sz w:val="20"/>
          <w:szCs w:val="24"/>
        </w:rPr>
        <w:t xml:space="preserve">  </w:t>
      </w:r>
      <w:r w:rsidRPr="002E5569">
        <w:rPr>
          <w:rFonts w:asciiTheme="majorHAnsi" w:hAnsiTheme="majorHAnsi" w:cs="Arial"/>
          <w:spacing w:val="-3"/>
          <w:sz w:val="20"/>
          <w:szCs w:val="24"/>
        </w:rPr>
        <w:t xml:space="preserve">Breakfast </w:t>
      </w:r>
      <w:r>
        <w:rPr>
          <w:rFonts w:asciiTheme="majorHAnsi" w:hAnsiTheme="majorHAnsi" w:cs="Arial"/>
          <w:spacing w:val="-3"/>
          <w:sz w:val="20"/>
          <w:szCs w:val="24"/>
        </w:rPr>
        <w:t>will cost</w:t>
      </w:r>
      <w:r w:rsidRPr="002E5569">
        <w:rPr>
          <w:rFonts w:asciiTheme="majorHAnsi" w:hAnsiTheme="majorHAnsi" w:cs="Arial"/>
          <w:spacing w:val="-3"/>
          <w:sz w:val="20"/>
          <w:szCs w:val="24"/>
        </w:rPr>
        <w:t xml:space="preserve"> </w:t>
      </w:r>
      <w:r>
        <w:rPr>
          <w:rFonts w:asciiTheme="majorHAnsi" w:hAnsiTheme="majorHAnsi" w:cs="Arial"/>
          <w:b/>
          <w:color w:val="632423" w:themeColor="accent2" w:themeShade="80"/>
          <w:spacing w:val="-3"/>
          <w:sz w:val="20"/>
          <w:szCs w:val="24"/>
        </w:rPr>
        <w:t>$2.</w:t>
      </w:r>
      <w:r w:rsidR="00C76838">
        <w:rPr>
          <w:rFonts w:asciiTheme="majorHAnsi" w:hAnsiTheme="majorHAnsi" w:cs="Arial"/>
          <w:b/>
          <w:color w:val="632423" w:themeColor="accent2" w:themeShade="80"/>
          <w:spacing w:val="-3"/>
          <w:sz w:val="20"/>
          <w:szCs w:val="24"/>
        </w:rPr>
        <w:t>35</w:t>
      </w:r>
      <w:r>
        <w:rPr>
          <w:rFonts w:asciiTheme="majorHAnsi" w:hAnsiTheme="majorHAnsi" w:cs="Arial"/>
          <w:spacing w:val="-3"/>
          <w:sz w:val="20"/>
          <w:szCs w:val="24"/>
        </w:rPr>
        <w:t>; lunch will cost</w:t>
      </w:r>
      <w:r w:rsidRPr="002E5569">
        <w:rPr>
          <w:rFonts w:asciiTheme="majorHAnsi" w:hAnsiTheme="majorHAnsi" w:cs="Arial"/>
          <w:spacing w:val="-3"/>
          <w:sz w:val="20"/>
          <w:szCs w:val="24"/>
        </w:rPr>
        <w:t xml:space="preserve"> </w:t>
      </w:r>
      <w:r>
        <w:rPr>
          <w:rFonts w:asciiTheme="majorHAnsi" w:hAnsiTheme="majorHAnsi" w:cs="Arial"/>
          <w:b/>
          <w:color w:val="632423" w:themeColor="accent2" w:themeShade="80"/>
          <w:spacing w:val="-3"/>
          <w:sz w:val="20"/>
          <w:szCs w:val="24"/>
        </w:rPr>
        <w:t>$3.</w:t>
      </w:r>
      <w:r w:rsidR="00C76838">
        <w:rPr>
          <w:rFonts w:asciiTheme="majorHAnsi" w:hAnsiTheme="majorHAnsi" w:cs="Arial"/>
          <w:b/>
          <w:color w:val="632423" w:themeColor="accent2" w:themeShade="80"/>
          <w:spacing w:val="-3"/>
          <w:sz w:val="20"/>
          <w:szCs w:val="24"/>
        </w:rPr>
        <w:t>35</w:t>
      </w:r>
      <w:r w:rsidRPr="002E5569">
        <w:rPr>
          <w:rFonts w:asciiTheme="majorHAnsi" w:hAnsiTheme="majorHAnsi" w:cs="Arial"/>
          <w:spacing w:val="-3"/>
          <w:sz w:val="20"/>
          <w:szCs w:val="24"/>
        </w:rPr>
        <w:t>.</w:t>
      </w:r>
      <w:r>
        <w:rPr>
          <w:rFonts w:asciiTheme="majorHAnsi" w:hAnsiTheme="majorHAnsi" w:cs="Arial"/>
          <w:spacing w:val="-3"/>
          <w:sz w:val="20"/>
          <w:szCs w:val="24"/>
        </w:rPr>
        <w:t xml:space="preserve"> </w:t>
      </w:r>
      <w:r w:rsidRPr="002E5569">
        <w:rPr>
          <w:rFonts w:asciiTheme="majorHAnsi" w:hAnsiTheme="majorHAnsi" w:cs="Arial"/>
          <w:spacing w:val="-3"/>
          <w:sz w:val="20"/>
          <w:szCs w:val="24"/>
        </w:rPr>
        <w:t xml:space="preserve"> Your children may qualify for free or reduced-price meals. </w:t>
      </w:r>
      <w:r>
        <w:rPr>
          <w:rFonts w:asciiTheme="majorHAnsi" w:hAnsiTheme="majorHAnsi" w:cs="Arial"/>
          <w:spacing w:val="-3"/>
          <w:sz w:val="20"/>
          <w:szCs w:val="24"/>
        </w:rPr>
        <w:t xml:space="preserve"> </w:t>
      </w:r>
      <w:proofErr w:type="gramStart"/>
      <w:r w:rsidRPr="002E5569">
        <w:rPr>
          <w:rFonts w:asciiTheme="majorHAnsi" w:hAnsiTheme="majorHAnsi" w:cs="Arial"/>
          <w:spacing w:val="-3"/>
          <w:sz w:val="20"/>
          <w:szCs w:val="24"/>
        </w:rPr>
        <w:t>Reduced</w:t>
      </w:r>
      <w:proofErr w:type="gramEnd"/>
      <w:r w:rsidRPr="002E5569">
        <w:rPr>
          <w:rFonts w:asciiTheme="majorHAnsi" w:hAnsiTheme="majorHAnsi" w:cs="Arial"/>
          <w:spacing w:val="-3"/>
          <w:sz w:val="20"/>
          <w:szCs w:val="24"/>
        </w:rPr>
        <w:t xml:space="preserve">-price </w:t>
      </w:r>
      <w:r>
        <w:rPr>
          <w:rFonts w:asciiTheme="majorHAnsi" w:hAnsiTheme="majorHAnsi" w:cs="Arial"/>
          <w:spacing w:val="-3"/>
          <w:sz w:val="20"/>
          <w:szCs w:val="24"/>
        </w:rPr>
        <w:t>meals cost</w:t>
      </w:r>
      <w:r w:rsidRPr="002E5569">
        <w:rPr>
          <w:rFonts w:asciiTheme="majorHAnsi" w:hAnsiTheme="majorHAnsi" w:cs="Arial"/>
          <w:spacing w:val="-3"/>
          <w:sz w:val="20"/>
          <w:szCs w:val="24"/>
        </w:rPr>
        <w:t xml:space="preserve"> </w:t>
      </w:r>
      <w:r>
        <w:rPr>
          <w:rFonts w:asciiTheme="majorHAnsi" w:hAnsiTheme="majorHAnsi" w:cs="Arial"/>
          <w:b/>
          <w:color w:val="632423" w:themeColor="accent2" w:themeShade="80"/>
          <w:spacing w:val="-3"/>
          <w:sz w:val="20"/>
          <w:szCs w:val="24"/>
        </w:rPr>
        <w:t>$.30</w:t>
      </w:r>
      <w:r w:rsidRPr="002E5569">
        <w:rPr>
          <w:rFonts w:asciiTheme="majorHAnsi" w:hAnsiTheme="majorHAnsi" w:cs="Arial"/>
          <w:spacing w:val="-3"/>
          <w:sz w:val="20"/>
          <w:szCs w:val="24"/>
        </w:rPr>
        <w:t xml:space="preserve"> for breakfast and </w:t>
      </w:r>
      <w:r>
        <w:rPr>
          <w:rFonts w:asciiTheme="majorHAnsi" w:hAnsiTheme="majorHAnsi" w:cs="Arial"/>
          <w:b/>
          <w:color w:val="632423" w:themeColor="accent2" w:themeShade="80"/>
          <w:spacing w:val="-3"/>
          <w:sz w:val="20"/>
          <w:szCs w:val="24"/>
        </w:rPr>
        <w:t>$.40</w:t>
      </w:r>
      <w:r w:rsidRPr="002E5569">
        <w:rPr>
          <w:rFonts w:asciiTheme="majorHAnsi" w:hAnsiTheme="majorHAnsi" w:cs="Arial"/>
          <w:spacing w:val="-3"/>
          <w:sz w:val="20"/>
          <w:szCs w:val="24"/>
        </w:rPr>
        <w:t xml:space="preserve"> for lunch. </w:t>
      </w:r>
    </w:p>
    <w:p w14:paraId="6A58E75E" w14:textId="597FAB02" w:rsidR="002116F6" w:rsidRPr="002116F6" w:rsidRDefault="002B4AD3" w:rsidP="00DEF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120" w:after="120" w:line="240" w:lineRule="auto"/>
        <w:jc w:val="both"/>
        <w:rPr>
          <w:rFonts w:ascii="Cambria" w:eastAsia="Calibri" w:hAnsi="Cambria" w:cs="Arial"/>
          <w:spacing w:val="-3"/>
          <w:sz w:val="20"/>
          <w:szCs w:val="20"/>
        </w:rPr>
      </w:pPr>
      <w:r w:rsidRPr="002B4AD3">
        <w:rPr>
          <w:rFonts w:ascii="Cambria" w:eastAsia="Calibri" w:hAnsi="Cambria" w:cs="Arial"/>
          <w:spacing w:val="-3"/>
          <w:sz w:val="20"/>
          <w:szCs w:val="20"/>
        </w:rPr>
        <w:t xml:space="preserve">Students attending </w:t>
      </w:r>
      <w:r w:rsidR="00C83BEA">
        <w:rPr>
          <w:rFonts w:ascii="Cambria" w:eastAsia="Calibri" w:hAnsi="Cambria" w:cs="Arial"/>
          <w:spacing w:val="-3"/>
          <w:sz w:val="20"/>
          <w:szCs w:val="20"/>
        </w:rPr>
        <w:t xml:space="preserve">Christ the King School in Madisonville, </w:t>
      </w:r>
      <w:r w:rsidR="00F76880">
        <w:rPr>
          <w:rFonts w:ascii="Cambria" w:eastAsia="Calibri" w:hAnsi="Cambria" w:cs="Arial"/>
          <w:spacing w:val="-3"/>
          <w:sz w:val="20"/>
          <w:szCs w:val="20"/>
        </w:rPr>
        <w:t xml:space="preserve">KY </w:t>
      </w:r>
      <w:r w:rsidR="00F76880" w:rsidRPr="002116F6">
        <w:rPr>
          <w:rFonts w:ascii="Cambria" w:eastAsia="Calibri" w:hAnsi="Cambria" w:cs="Arial"/>
          <w:spacing w:val="-3"/>
          <w:sz w:val="20"/>
          <w:szCs w:val="20"/>
        </w:rPr>
        <w:t>will</w:t>
      </w:r>
      <w:r w:rsidR="0079763E">
        <w:rPr>
          <w:rFonts w:ascii="Cambria" w:eastAsia="Calibri" w:hAnsi="Cambria" w:cs="Arial"/>
          <w:spacing w:val="-3"/>
          <w:sz w:val="20"/>
          <w:szCs w:val="20"/>
        </w:rPr>
        <w:t xml:space="preserve"> receive meals at no cost </w:t>
      </w:r>
      <w:r w:rsidR="002116F6" w:rsidRPr="002116F6">
        <w:rPr>
          <w:rFonts w:ascii="Cambria" w:eastAsia="Calibri" w:hAnsi="Cambria" w:cs="Arial"/>
          <w:spacing w:val="-3"/>
          <w:sz w:val="20"/>
          <w:szCs w:val="20"/>
        </w:rPr>
        <w:t>due to the implementation of the Community Eligibility Provision</w:t>
      </w:r>
      <w:r w:rsidR="002116F6" w:rsidRPr="00DEF406">
        <w:rPr>
          <w:rFonts w:ascii="Cambria" w:eastAsia="Calibri" w:hAnsi="Cambria" w:cs="Arial"/>
          <w:b/>
          <w:bCs/>
          <w:spacing w:val="-3"/>
          <w:sz w:val="20"/>
          <w:szCs w:val="20"/>
        </w:rPr>
        <w:t xml:space="preserve"> </w:t>
      </w:r>
      <w:r w:rsidR="002116F6" w:rsidRPr="002116F6">
        <w:rPr>
          <w:rFonts w:ascii="Cambria" w:eastAsia="Calibri" w:hAnsi="Cambria" w:cs="Arial"/>
          <w:spacing w:val="-3"/>
          <w:sz w:val="20"/>
          <w:szCs w:val="20"/>
        </w:rPr>
        <w:t xml:space="preserve">for school year </w:t>
      </w:r>
      <w:r w:rsidR="00C83BEA">
        <w:rPr>
          <w:rFonts w:ascii="Cambria" w:eastAsia="Calibri" w:hAnsi="Cambria" w:cs="Arial"/>
          <w:b/>
          <w:bCs/>
          <w:spacing w:val="-3"/>
          <w:sz w:val="20"/>
          <w:szCs w:val="20"/>
        </w:rPr>
        <w:t>202</w:t>
      </w:r>
      <w:r w:rsidR="000C4F0C">
        <w:rPr>
          <w:rFonts w:ascii="Cambria" w:eastAsia="Calibri" w:hAnsi="Cambria" w:cs="Arial"/>
          <w:b/>
          <w:bCs/>
          <w:spacing w:val="-3"/>
          <w:sz w:val="20"/>
          <w:szCs w:val="20"/>
        </w:rPr>
        <w:t>6</w:t>
      </w:r>
      <w:r w:rsidR="00C83BEA">
        <w:rPr>
          <w:rFonts w:ascii="Cambria" w:eastAsia="Calibri" w:hAnsi="Cambria" w:cs="Arial"/>
          <w:b/>
          <w:bCs/>
          <w:spacing w:val="-3"/>
          <w:sz w:val="20"/>
          <w:szCs w:val="20"/>
        </w:rPr>
        <w:t>-202</w:t>
      </w:r>
      <w:r w:rsidR="000C4F0C">
        <w:rPr>
          <w:rFonts w:ascii="Cambria" w:eastAsia="Calibri" w:hAnsi="Cambria" w:cs="Arial"/>
          <w:b/>
          <w:bCs/>
          <w:spacing w:val="-3"/>
          <w:sz w:val="20"/>
          <w:szCs w:val="20"/>
        </w:rPr>
        <w:t>7</w:t>
      </w:r>
      <w:r w:rsidR="002116F6" w:rsidRPr="002116F6">
        <w:rPr>
          <w:rFonts w:ascii="Cambria" w:eastAsia="Calibri" w:hAnsi="Cambria" w:cs="Arial"/>
          <w:spacing w:val="-3"/>
          <w:sz w:val="20"/>
          <w:szCs w:val="20"/>
        </w:rPr>
        <w:t>.</w:t>
      </w:r>
      <w:r w:rsidR="00C76838">
        <w:rPr>
          <w:rFonts w:ascii="Cambria" w:eastAsia="Calibri" w:hAnsi="Cambria" w:cs="Arial"/>
          <w:spacing w:val="-3"/>
          <w:sz w:val="20"/>
          <w:szCs w:val="20"/>
        </w:rPr>
        <w:t xml:space="preserve"> </w:t>
      </w:r>
      <w:r w:rsidR="58750D64" w:rsidRPr="002116F6">
        <w:rPr>
          <w:rFonts w:ascii="Cambria" w:eastAsia="Calibri" w:hAnsi="Cambria" w:cs="Arial"/>
          <w:spacing w:val="-3"/>
          <w:sz w:val="20"/>
          <w:szCs w:val="20"/>
        </w:rPr>
        <w:t>Students can participate in these meal programs without paying a fee or submitting a household application.</w:t>
      </w:r>
      <w:r w:rsidR="002116F6" w:rsidRPr="002116F6">
        <w:rPr>
          <w:rFonts w:ascii="Cambria" w:eastAsia="Calibri" w:hAnsi="Cambria" w:cs="Arial"/>
          <w:spacing w:val="-3"/>
          <w:sz w:val="20"/>
          <w:szCs w:val="20"/>
        </w:rPr>
        <w:t xml:space="preserve"> </w:t>
      </w:r>
    </w:p>
    <w:p w14:paraId="6F3D8B55" w14:textId="282A50B3" w:rsidR="00881634" w:rsidRPr="002E5569" w:rsidRDefault="00B2347E" w:rsidP="00DEF4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120" w:after="120" w:line="240" w:lineRule="auto"/>
        <w:jc w:val="both"/>
        <w:rPr>
          <w:rFonts w:asciiTheme="majorHAnsi" w:hAnsiTheme="majorHAnsi" w:cs="Arial"/>
          <w:spacing w:val="-3"/>
          <w:sz w:val="20"/>
          <w:szCs w:val="20"/>
        </w:rPr>
      </w:pPr>
      <w:r w:rsidRPr="00DEF406">
        <w:rPr>
          <w:rFonts w:asciiTheme="majorHAnsi" w:hAnsiTheme="majorHAnsi" w:cs="Arial"/>
          <w:spacing w:val="-3"/>
          <w:sz w:val="20"/>
          <w:szCs w:val="20"/>
        </w:rPr>
        <w:t>Qualifications for children to receive free</w:t>
      </w:r>
      <w:r w:rsidR="002E5569" w:rsidRPr="00DEF406">
        <w:rPr>
          <w:rFonts w:asciiTheme="majorHAnsi" w:hAnsiTheme="majorHAnsi" w:cs="Arial"/>
          <w:spacing w:val="-3"/>
          <w:sz w:val="20"/>
          <w:szCs w:val="20"/>
        </w:rPr>
        <w:t xml:space="preserve"> or </w:t>
      </w:r>
      <w:r w:rsidR="00F76880" w:rsidRPr="00DEF406">
        <w:rPr>
          <w:rFonts w:asciiTheme="majorHAnsi" w:hAnsiTheme="majorHAnsi" w:cs="Arial"/>
          <w:spacing w:val="-3"/>
          <w:sz w:val="20"/>
          <w:szCs w:val="20"/>
        </w:rPr>
        <w:t>reduced-price</w:t>
      </w:r>
      <w:r w:rsidR="002E5569" w:rsidRPr="00DEF406">
        <w:rPr>
          <w:rFonts w:asciiTheme="majorHAnsi" w:hAnsiTheme="majorHAnsi" w:cs="Arial"/>
          <w:spacing w:val="-3"/>
          <w:sz w:val="20"/>
          <w:szCs w:val="20"/>
        </w:rPr>
        <w:t xml:space="preserve"> meals </w:t>
      </w:r>
      <w:r w:rsidR="3995F0D4" w:rsidRPr="00DEF406">
        <w:rPr>
          <w:rFonts w:asciiTheme="majorHAnsi" w:hAnsiTheme="majorHAnsi" w:cs="Arial"/>
          <w:spacing w:val="-3"/>
          <w:sz w:val="20"/>
          <w:szCs w:val="20"/>
        </w:rPr>
        <w:t>include</w:t>
      </w:r>
      <w:r w:rsidR="00902950" w:rsidRPr="00DEF406">
        <w:rPr>
          <w:rFonts w:asciiTheme="majorHAnsi" w:hAnsiTheme="majorHAnsi" w:cs="Arial"/>
          <w:spacing w:val="-3"/>
          <w:sz w:val="20"/>
          <w:szCs w:val="20"/>
        </w:rPr>
        <w:t xml:space="preserve"> </w:t>
      </w:r>
      <w:r w:rsidRPr="00DEF406">
        <w:rPr>
          <w:rFonts w:asciiTheme="majorHAnsi" w:hAnsiTheme="majorHAnsi" w:cs="Arial"/>
          <w:spacing w:val="-3"/>
          <w:sz w:val="20"/>
          <w:szCs w:val="20"/>
        </w:rPr>
        <w:t xml:space="preserve">belonging to </w:t>
      </w:r>
      <w:r w:rsidR="00902950" w:rsidRPr="00DEF406">
        <w:rPr>
          <w:rFonts w:asciiTheme="majorHAnsi" w:hAnsiTheme="majorHAnsi" w:cs="Arial"/>
          <w:spacing w:val="-3"/>
          <w:sz w:val="20"/>
          <w:szCs w:val="20"/>
        </w:rPr>
        <w:t xml:space="preserve">a household whose income is at or below the </w:t>
      </w:r>
      <w:r w:rsidR="00881634" w:rsidRPr="00DEF406">
        <w:rPr>
          <w:rFonts w:asciiTheme="majorHAnsi" w:hAnsiTheme="majorHAnsi" w:cs="Arial"/>
          <w:spacing w:val="-3"/>
          <w:sz w:val="20"/>
          <w:szCs w:val="20"/>
        </w:rPr>
        <w:t>Federal Income Eligibility Guidelines, be</w:t>
      </w:r>
      <w:r w:rsidRPr="00DEF406">
        <w:rPr>
          <w:rFonts w:asciiTheme="majorHAnsi" w:hAnsiTheme="majorHAnsi" w:cs="Arial"/>
          <w:spacing w:val="-3"/>
          <w:sz w:val="20"/>
          <w:szCs w:val="20"/>
        </w:rPr>
        <w:t>longing to</w:t>
      </w:r>
      <w:r w:rsidR="00881634" w:rsidRPr="00DEF406">
        <w:rPr>
          <w:rFonts w:asciiTheme="majorHAnsi" w:hAnsiTheme="majorHAnsi" w:cs="Arial"/>
          <w:spacing w:val="-3"/>
          <w:sz w:val="20"/>
          <w:szCs w:val="20"/>
        </w:rPr>
        <w:t xml:space="preserve"> a household that receives public assistance, or if the </w:t>
      </w:r>
      <w:r w:rsidR="00466DC0" w:rsidRPr="00DEF406">
        <w:rPr>
          <w:rFonts w:asciiTheme="majorHAnsi" w:hAnsiTheme="majorHAnsi" w:cs="Arial"/>
          <w:spacing w:val="-3"/>
          <w:sz w:val="20"/>
          <w:szCs w:val="20"/>
        </w:rPr>
        <w:t>child is</w:t>
      </w:r>
      <w:r w:rsidR="00881634" w:rsidRPr="00DEF406">
        <w:rPr>
          <w:rFonts w:asciiTheme="majorHAnsi" w:hAnsiTheme="majorHAnsi" w:cs="Arial"/>
          <w:spacing w:val="-3"/>
          <w:sz w:val="20"/>
          <w:szCs w:val="20"/>
        </w:rPr>
        <w:t xml:space="preserve"> homeless, migrant, runaway, foster, or part</w:t>
      </w:r>
      <w:r w:rsidR="00175EAB" w:rsidRPr="00DEF406">
        <w:rPr>
          <w:rFonts w:asciiTheme="majorHAnsi" w:hAnsiTheme="majorHAnsi" w:cs="Arial"/>
          <w:spacing w:val="-3"/>
          <w:sz w:val="20"/>
          <w:szCs w:val="20"/>
        </w:rPr>
        <w:t>icipate</w:t>
      </w:r>
      <w:r w:rsidR="009C0DD3" w:rsidRPr="00DEF406">
        <w:rPr>
          <w:rFonts w:asciiTheme="majorHAnsi" w:hAnsiTheme="majorHAnsi" w:cs="Arial"/>
          <w:spacing w:val="-3"/>
          <w:sz w:val="20"/>
          <w:szCs w:val="20"/>
        </w:rPr>
        <w:t>s</w:t>
      </w:r>
      <w:r w:rsidR="00175EAB" w:rsidRPr="00DEF406">
        <w:rPr>
          <w:rFonts w:asciiTheme="majorHAnsi" w:hAnsiTheme="majorHAnsi" w:cs="Arial"/>
          <w:spacing w:val="-3"/>
          <w:sz w:val="20"/>
          <w:szCs w:val="20"/>
        </w:rPr>
        <w:t xml:space="preserve"> in</w:t>
      </w:r>
      <w:r w:rsidR="00881634" w:rsidRPr="00DEF406">
        <w:rPr>
          <w:rFonts w:asciiTheme="majorHAnsi" w:hAnsiTheme="majorHAnsi" w:cs="Arial"/>
          <w:spacing w:val="-3"/>
          <w:sz w:val="20"/>
          <w:szCs w:val="20"/>
        </w:rPr>
        <w:t xml:space="preserve"> a </w:t>
      </w:r>
      <w:r w:rsidR="007936C4" w:rsidRPr="00DEF406">
        <w:rPr>
          <w:rFonts w:asciiTheme="majorHAnsi" w:hAnsiTheme="majorHAnsi" w:cs="Arial"/>
          <w:spacing w:val="-3"/>
          <w:sz w:val="20"/>
          <w:szCs w:val="20"/>
        </w:rPr>
        <w:t xml:space="preserve">federal </w:t>
      </w:r>
      <w:r w:rsidR="00881634" w:rsidRPr="00DEF406">
        <w:rPr>
          <w:rFonts w:asciiTheme="majorHAnsi" w:hAnsiTheme="majorHAnsi" w:cs="Arial"/>
          <w:spacing w:val="-3"/>
          <w:sz w:val="20"/>
          <w:szCs w:val="20"/>
        </w:rPr>
        <w:t xml:space="preserve">Head Start or Even Start </w:t>
      </w:r>
      <w:r w:rsidR="00F76880" w:rsidRPr="00DEF406">
        <w:rPr>
          <w:rFonts w:asciiTheme="majorHAnsi" w:hAnsiTheme="majorHAnsi" w:cs="Arial"/>
          <w:spacing w:val="-3"/>
          <w:sz w:val="20"/>
          <w:szCs w:val="20"/>
        </w:rPr>
        <w:t>Pre-Kindergarten</w:t>
      </w:r>
      <w:r w:rsidR="00881634" w:rsidRPr="00DEF406">
        <w:rPr>
          <w:rFonts w:asciiTheme="majorHAnsi" w:hAnsiTheme="majorHAnsi" w:cs="Arial"/>
          <w:spacing w:val="-3"/>
          <w:sz w:val="20"/>
          <w:szCs w:val="20"/>
        </w:rPr>
        <w:t xml:space="preserve"> program. </w:t>
      </w:r>
    </w:p>
    <w:p w14:paraId="27172D9F" w14:textId="5424F717" w:rsidR="004D2200" w:rsidRPr="002E5569" w:rsidRDefault="004D2200" w:rsidP="06E9F3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120" w:after="120" w:line="240" w:lineRule="auto"/>
        <w:jc w:val="both"/>
        <w:rPr>
          <w:rFonts w:asciiTheme="majorHAnsi" w:hAnsiTheme="majorHAnsi" w:cs="Arial"/>
          <w:spacing w:val="-3"/>
          <w:sz w:val="20"/>
          <w:szCs w:val="20"/>
        </w:rPr>
      </w:pPr>
      <w:r w:rsidRPr="06E9F385">
        <w:rPr>
          <w:rFonts w:asciiTheme="majorHAnsi" w:hAnsiTheme="majorHAnsi" w:cs="Arial"/>
          <w:spacing w:val="-3"/>
          <w:sz w:val="20"/>
          <w:szCs w:val="20"/>
        </w:rPr>
        <w:t>Household size and income criteria are used to determine eligibility for fr</w:t>
      </w:r>
      <w:r w:rsidR="004A0F6F" w:rsidRPr="06E9F385">
        <w:rPr>
          <w:rFonts w:asciiTheme="majorHAnsi" w:hAnsiTheme="majorHAnsi" w:cs="Arial"/>
          <w:spacing w:val="-3"/>
          <w:sz w:val="20"/>
          <w:szCs w:val="20"/>
        </w:rPr>
        <w:t>ee and reduced-price benefits if the household does not receive assistance or the children are not in the other categories mentioned</w:t>
      </w:r>
      <w:r w:rsidR="009D4D0A" w:rsidRPr="06E9F385">
        <w:rPr>
          <w:rFonts w:asciiTheme="majorHAnsi" w:hAnsiTheme="majorHAnsi" w:cs="Arial"/>
          <w:spacing w:val="-3"/>
          <w:sz w:val="20"/>
          <w:szCs w:val="20"/>
        </w:rPr>
        <w:t xml:space="preserve"> </w:t>
      </w:r>
      <w:r w:rsidR="002E5569" w:rsidRPr="06E9F385">
        <w:rPr>
          <w:rFonts w:asciiTheme="majorHAnsi" w:hAnsiTheme="majorHAnsi" w:cs="Arial"/>
          <w:spacing w:val="-3"/>
          <w:sz w:val="20"/>
          <w:szCs w:val="20"/>
        </w:rPr>
        <w:t>above</w:t>
      </w:r>
      <w:r w:rsidR="004A0F6F" w:rsidRPr="06E9F385">
        <w:rPr>
          <w:rFonts w:asciiTheme="majorHAnsi" w:hAnsiTheme="majorHAnsi" w:cs="Arial"/>
          <w:spacing w:val="-3"/>
          <w:sz w:val="20"/>
          <w:szCs w:val="20"/>
        </w:rPr>
        <w:t xml:space="preserve">. </w:t>
      </w:r>
      <w:r w:rsidR="007623A4" w:rsidRPr="06E9F385">
        <w:rPr>
          <w:rFonts w:asciiTheme="majorHAnsi" w:hAnsiTheme="majorHAnsi" w:cs="Arial"/>
          <w:spacing w:val="-3"/>
          <w:sz w:val="20"/>
          <w:szCs w:val="20"/>
        </w:rPr>
        <w:t xml:space="preserve"> </w:t>
      </w:r>
      <w:r w:rsidRPr="06E9F385">
        <w:rPr>
          <w:rFonts w:asciiTheme="majorHAnsi" w:hAnsiTheme="majorHAnsi" w:cs="Arial"/>
          <w:spacing w:val="-3"/>
          <w:sz w:val="20"/>
          <w:szCs w:val="20"/>
        </w:rPr>
        <w:t xml:space="preserve">Children can get </w:t>
      </w:r>
      <w:r w:rsidR="002E5569" w:rsidRPr="06E9F385">
        <w:rPr>
          <w:rFonts w:asciiTheme="majorHAnsi" w:hAnsiTheme="majorHAnsi" w:cs="Arial"/>
          <w:spacing w:val="-3"/>
          <w:sz w:val="20"/>
          <w:szCs w:val="20"/>
        </w:rPr>
        <w:t xml:space="preserve">free or reduced-price meals if </w:t>
      </w:r>
      <w:r w:rsidR="00466DC0" w:rsidRPr="06E9F385">
        <w:rPr>
          <w:rFonts w:asciiTheme="majorHAnsi" w:hAnsiTheme="majorHAnsi" w:cs="Arial"/>
          <w:spacing w:val="-3"/>
          <w:sz w:val="20"/>
          <w:szCs w:val="20"/>
        </w:rPr>
        <w:t xml:space="preserve">the </w:t>
      </w:r>
      <w:r w:rsidRPr="06E9F385">
        <w:rPr>
          <w:rFonts w:asciiTheme="majorHAnsi" w:hAnsiTheme="majorHAnsi" w:cs="Arial"/>
          <w:spacing w:val="-3"/>
          <w:sz w:val="20"/>
          <w:szCs w:val="20"/>
        </w:rPr>
        <w:t>household’s gross income</w:t>
      </w:r>
      <w:r w:rsidR="005D2E6D" w:rsidRPr="06E9F385">
        <w:rPr>
          <w:rFonts w:asciiTheme="majorHAnsi" w:hAnsiTheme="majorHAnsi" w:cs="Arial"/>
          <w:spacing w:val="-3"/>
          <w:sz w:val="20"/>
          <w:szCs w:val="20"/>
        </w:rPr>
        <w:t xml:space="preserve"> falls at or below the limits on</w:t>
      </w:r>
      <w:r w:rsidRPr="06E9F385">
        <w:rPr>
          <w:rFonts w:asciiTheme="majorHAnsi" w:hAnsiTheme="majorHAnsi" w:cs="Arial"/>
          <w:spacing w:val="-3"/>
          <w:sz w:val="20"/>
          <w:szCs w:val="20"/>
        </w:rPr>
        <w:t xml:space="preserve"> the Federal</w:t>
      </w:r>
      <w:r w:rsidR="005D2E6D" w:rsidRPr="06E9F385">
        <w:rPr>
          <w:rFonts w:asciiTheme="majorHAnsi" w:hAnsiTheme="majorHAnsi" w:cs="Arial"/>
          <w:spacing w:val="-3"/>
          <w:sz w:val="20"/>
          <w:szCs w:val="20"/>
        </w:rPr>
        <w:t xml:space="preserve"> Income Eligibility Guideline </w:t>
      </w:r>
      <w:r w:rsidRPr="06E9F385">
        <w:rPr>
          <w:rFonts w:asciiTheme="majorHAnsi" w:hAnsiTheme="majorHAnsi" w:cs="Arial"/>
          <w:spacing w:val="-3"/>
          <w:sz w:val="20"/>
          <w:szCs w:val="20"/>
        </w:rPr>
        <w:t>chart.</w:t>
      </w:r>
      <w:r w:rsidR="00EF6247" w:rsidRPr="06E9F385">
        <w:rPr>
          <w:rFonts w:asciiTheme="majorHAnsi" w:hAnsiTheme="majorHAnsi" w:cs="Arial"/>
          <w:spacing w:val="-3"/>
          <w:sz w:val="20"/>
          <w:szCs w:val="20"/>
        </w:rPr>
        <w:t xml:space="preserve"> </w:t>
      </w:r>
      <w:bookmarkStart w:id="0" w:name="_Hlk102742178"/>
      <w:r w:rsidR="00543011" w:rsidRPr="06E9F385">
        <w:rPr>
          <w:rFonts w:asciiTheme="majorHAnsi" w:hAnsiTheme="majorHAnsi" w:cs="Arial"/>
          <w:spacing w:val="-3"/>
          <w:sz w:val="20"/>
          <w:szCs w:val="20"/>
        </w:rPr>
        <w:t>Citizenship is not required to apply for free and reduced meals.</w:t>
      </w:r>
      <w:bookmarkEnd w:id="0"/>
    </w:p>
    <w:tbl>
      <w:tblPr>
        <w:tblStyle w:val="TableGrid"/>
        <w:tblW w:w="10075" w:type="dxa"/>
        <w:tblLook w:val="04A0" w:firstRow="1" w:lastRow="0" w:firstColumn="1" w:lastColumn="0" w:noHBand="0" w:noVBand="1"/>
      </w:tblPr>
      <w:tblGrid>
        <w:gridCol w:w="1435"/>
        <w:gridCol w:w="1260"/>
        <w:gridCol w:w="1126"/>
        <w:gridCol w:w="1484"/>
        <w:gridCol w:w="1440"/>
        <w:gridCol w:w="1620"/>
        <w:gridCol w:w="1710"/>
      </w:tblGrid>
      <w:tr w:rsidR="00C62723" w:rsidRPr="001E7A85" w14:paraId="710280F2" w14:textId="77777777" w:rsidTr="003367C6">
        <w:tc>
          <w:tcPr>
            <w:tcW w:w="10075" w:type="dxa"/>
            <w:gridSpan w:val="7"/>
          </w:tcPr>
          <w:p w14:paraId="7C4CA07D" w14:textId="1D13BF40" w:rsidR="00C62723" w:rsidRPr="001E7A85" w:rsidRDefault="00C62723" w:rsidP="00DD1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b/>
                <w:bCs/>
                <w:sz w:val="20"/>
                <w:szCs w:val="20"/>
              </w:rPr>
            </w:pPr>
            <w:r w:rsidRPr="001E7A85">
              <w:rPr>
                <w:b/>
                <w:bCs/>
                <w:sz w:val="20"/>
                <w:szCs w:val="20"/>
              </w:rPr>
              <w:t>F</w:t>
            </w:r>
            <w:r w:rsidR="00DD18D0" w:rsidRPr="001E7A85">
              <w:rPr>
                <w:b/>
                <w:bCs/>
                <w:sz w:val="20"/>
                <w:szCs w:val="20"/>
              </w:rPr>
              <w:t>AMILY INCOME SIZE SCALE</w:t>
            </w:r>
          </w:p>
          <w:p w14:paraId="2FA89255" w14:textId="597A8D12" w:rsidR="00C62723" w:rsidRPr="001E7A85" w:rsidRDefault="00C62723" w:rsidP="00DD1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b/>
                <w:bCs/>
                <w:sz w:val="20"/>
                <w:szCs w:val="20"/>
              </w:rPr>
              <w:t>For Determining Eligibility for Free and Reduced Price Meals or Milk</w:t>
            </w:r>
          </w:p>
        </w:tc>
      </w:tr>
      <w:tr w:rsidR="00D93597" w:rsidRPr="001E7A85" w14:paraId="632F0AF6" w14:textId="77777777" w:rsidTr="003367C6">
        <w:tc>
          <w:tcPr>
            <w:tcW w:w="1435" w:type="dxa"/>
          </w:tcPr>
          <w:p w14:paraId="0100001B" w14:textId="77777777" w:rsidR="00D93597" w:rsidRPr="001E7A85" w:rsidRDefault="00D93597" w:rsidP="06E9F3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both"/>
              <w:rPr>
                <w:sz w:val="20"/>
                <w:szCs w:val="20"/>
              </w:rPr>
            </w:pPr>
          </w:p>
        </w:tc>
        <w:tc>
          <w:tcPr>
            <w:tcW w:w="3870" w:type="dxa"/>
            <w:gridSpan w:val="3"/>
          </w:tcPr>
          <w:p w14:paraId="7BB9F72E" w14:textId="0981C1F9" w:rsidR="00D93597" w:rsidRPr="001E7A85" w:rsidRDefault="00D93597" w:rsidP="00DD1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b/>
                <w:bCs/>
                <w:sz w:val="20"/>
                <w:szCs w:val="20"/>
              </w:rPr>
            </w:pPr>
            <w:r w:rsidRPr="001E7A85">
              <w:rPr>
                <w:b/>
                <w:bCs/>
                <w:sz w:val="20"/>
                <w:szCs w:val="20"/>
              </w:rPr>
              <w:t>ANNUAL INCOME LEVEL</w:t>
            </w:r>
          </w:p>
        </w:tc>
        <w:tc>
          <w:tcPr>
            <w:tcW w:w="4770" w:type="dxa"/>
            <w:gridSpan w:val="3"/>
          </w:tcPr>
          <w:p w14:paraId="328434DE" w14:textId="61B34ED4" w:rsidR="00D93597" w:rsidRPr="001E7A85" w:rsidRDefault="00D93597" w:rsidP="00DD1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b/>
                <w:bCs/>
                <w:sz w:val="20"/>
                <w:szCs w:val="20"/>
              </w:rPr>
            </w:pPr>
            <w:r w:rsidRPr="001E7A85">
              <w:rPr>
                <w:b/>
                <w:bCs/>
                <w:sz w:val="20"/>
                <w:szCs w:val="20"/>
              </w:rPr>
              <w:t>MONTHLY INCOME LEVEL</w:t>
            </w:r>
          </w:p>
        </w:tc>
      </w:tr>
      <w:tr w:rsidR="00C62723" w:rsidRPr="001E7A85" w14:paraId="70CFCBD3" w14:textId="77777777" w:rsidTr="003367C6">
        <w:tc>
          <w:tcPr>
            <w:tcW w:w="1435" w:type="dxa"/>
          </w:tcPr>
          <w:p w14:paraId="1EC4614D" w14:textId="2254CB32" w:rsidR="00C62723" w:rsidRPr="001E7A85" w:rsidRDefault="00C62723"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Family (Household) Size</w:t>
            </w:r>
          </w:p>
        </w:tc>
        <w:tc>
          <w:tcPr>
            <w:tcW w:w="1260" w:type="dxa"/>
          </w:tcPr>
          <w:p w14:paraId="23F2679E" w14:textId="77777777" w:rsidR="00C62723" w:rsidRPr="001E7A85" w:rsidRDefault="00C62723" w:rsidP="00D33B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Free</w:t>
            </w:r>
          </w:p>
          <w:p w14:paraId="6ED589F5" w14:textId="2B07AC76" w:rsidR="00C62723" w:rsidRPr="001E7A85" w:rsidRDefault="00C62723" w:rsidP="00D33B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i/>
                <w:iCs/>
                <w:sz w:val="20"/>
                <w:szCs w:val="20"/>
              </w:rPr>
            </w:pPr>
            <w:r w:rsidRPr="001E7A85">
              <w:rPr>
                <w:i/>
                <w:iCs/>
                <w:sz w:val="20"/>
                <w:szCs w:val="20"/>
              </w:rPr>
              <w:t>Must be at or below figure listed</w:t>
            </w:r>
          </w:p>
        </w:tc>
        <w:tc>
          <w:tcPr>
            <w:tcW w:w="2610" w:type="dxa"/>
            <w:gridSpan w:val="2"/>
          </w:tcPr>
          <w:p w14:paraId="6A6707E1" w14:textId="77777777" w:rsidR="00C62723" w:rsidRPr="001E7A85" w:rsidRDefault="00C62723" w:rsidP="00D33B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Reduced Price</w:t>
            </w:r>
          </w:p>
          <w:p w14:paraId="3C95379C" w14:textId="0DA62EF0" w:rsidR="00C62723" w:rsidRPr="001E7A85" w:rsidRDefault="00C62723" w:rsidP="00D33B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i/>
                <w:iCs/>
                <w:sz w:val="20"/>
                <w:szCs w:val="20"/>
              </w:rPr>
            </w:pPr>
            <w:r w:rsidRPr="001E7A85">
              <w:rPr>
                <w:i/>
                <w:iCs/>
                <w:sz w:val="20"/>
                <w:szCs w:val="20"/>
              </w:rPr>
              <w:t>Must be at or between figures listed</w:t>
            </w:r>
          </w:p>
        </w:tc>
        <w:tc>
          <w:tcPr>
            <w:tcW w:w="1440" w:type="dxa"/>
          </w:tcPr>
          <w:p w14:paraId="473DB4BA" w14:textId="77777777" w:rsidR="00C62723" w:rsidRPr="001E7A85" w:rsidRDefault="00C62723" w:rsidP="00D935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Free</w:t>
            </w:r>
          </w:p>
          <w:p w14:paraId="438331B1" w14:textId="254B2847" w:rsidR="00D93597" w:rsidRPr="001E7A85" w:rsidRDefault="00D93597" w:rsidP="00D935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i/>
                <w:iCs/>
                <w:sz w:val="20"/>
                <w:szCs w:val="20"/>
              </w:rPr>
            </w:pPr>
            <w:r w:rsidRPr="001E7A85">
              <w:rPr>
                <w:i/>
                <w:iCs/>
                <w:sz w:val="20"/>
                <w:szCs w:val="20"/>
              </w:rPr>
              <w:t>Must be at or below figure listed</w:t>
            </w:r>
          </w:p>
        </w:tc>
        <w:tc>
          <w:tcPr>
            <w:tcW w:w="3330" w:type="dxa"/>
            <w:gridSpan w:val="2"/>
          </w:tcPr>
          <w:p w14:paraId="62B0E1AB" w14:textId="36CE451F" w:rsidR="00D93597" w:rsidRPr="001E7A85" w:rsidRDefault="00C62723" w:rsidP="00D935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Reduced Price</w:t>
            </w:r>
          </w:p>
          <w:p w14:paraId="3A112F4E" w14:textId="36E3F814" w:rsidR="00C62723" w:rsidRPr="001E7A85" w:rsidRDefault="00C62723" w:rsidP="00D935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i/>
                <w:iCs/>
                <w:sz w:val="20"/>
                <w:szCs w:val="20"/>
              </w:rPr>
            </w:pPr>
            <w:r w:rsidRPr="001E7A85">
              <w:rPr>
                <w:i/>
                <w:iCs/>
                <w:sz w:val="20"/>
                <w:szCs w:val="20"/>
              </w:rPr>
              <w:t>Must be at or between figures listed</w:t>
            </w:r>
          </w:p>
        </w:tc>
      </w:tr>
      <w:tr w:rsidR="00C62723" w:rsidRPr="001E7A85" w14:paraId="25375D00" w14:textId="77777777" w:rsidTr="003367C6">
        <w:tc>
          <w:tcPr>
            <w:tcW w:w="1435" w:type="dxa"/>
          </w:tcPr>
          <w:p w14:paraId="6ECB5F0D" w14:textId="199CC88E" w:rsidR="00C62723"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1</w:t>
            </w:r>
          </w:p>
        </w:tc>
        <w:tc>
          <w:tcPr>
            <w:tcW w:w="1260" w:type="dxa"/>
          </w:tcPr>
          <w:p w14:paraId="0B0A6A3D" w14:textId="2916D9F3" w:rsidR="00C62723"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C76838">
              <w:rPr>
                <w:sz w:val="20"/>
                <w:szCs w:val="20"/>
              </w:rPr>
              <w:t>2</w:t>
            </w:r>
            <w:r w:rsidR="00C76838">
              <w:t>0,</w:t>
            </w:r>
            <w:r w:rsidR="00EB5DB4">
              <w:t>748</w:t>
            </w:r>
          </w:p>
        </w:tc>
        <w:tc>
          <w:tcPr>
            <w:tcW w:w="1126" w:type="dxa"/>
          </w:tcPr>
          <w:p w14:paraId="299A6B05" w14:textId="29594681" w:rsidR="00C62723"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C76838">
              <w:rPr>
                <w:sz w:val="20"/>
                <w:szCs w:val="20"/>
              </w:rPr>
              <w:t>2</w:t>
            </w:r>
            <w:r w:rsidR="00C76838">
              <w:t>0,</w:t>
            </w:r>
            <w:r w:rsidR="00EB5DB4">
              <w:t>749</w:t>
            </w:r>
          </w:p>
        </w:tc>
        <w:tc>
          <w:tcPr>
            <w:tcW w:w="1484" w:type="dxa"/>
          </w:tcPr>
          <w:p w14:paraId="240875E3" w14:textId="06FE55B9" w:rsidR="00E63FDE"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29,526</w:t>
            </w:r>
          </w:p>
        </w:tc>
        <w:tc>
          <w:tcPr>
            <w:tcW w:w="1440" w:type="dxa"/>
          </w:tcPr>
          <w:p w14:paraId="739F3B7C" w14:textId="28160602" w:rsidR="00C62723"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D609FD">
              <w:rPr>
                <w:sz w:val="20"/>
                <w:szCs w:val="20"/>
              </w:rPr>
              <w:t>1,</w:t>
            </w:r>
            <w:r w:rsidR="00EB5DB4">
              <w:rPr>
                <w:sz w:val="20"/>
                <w:szCs w:val="20"/>
              </w:rPr>
              <w:t>729</w:t>
            </w:r>
          </w:p>
        </w:tc>
        <w:tc>
          <w:tcPr>
            <w:tcW w:w="1620" w:type="dxa"/>
          </w:tcPr>
          <w:p w14:paraId="3EBA02D3" w14:textId="4952F986" w:rsidR="003A3179" w:rsidRPr="001E7A85" w:rsidRDefault="00BA1808" w:rsidP="00BA1808">
            <w:pPr>
              <w:tabs>
                <w:tab w:val="left" w:pos="720"/>
              </w:tabs>
              <w:spacing w:before="120" w:after="120"/>
              <w:jc w:val="center"/>
              <w:rPr>
                <w:sz w:val="20"/>
                <w:szCs w:val="20"/>
              </w:rPr>
            </w:pPr>
            <w:r>
              <w:rPr>
                <w:sz w:val="20"/>
                <w:szCs w:val="20"/>
              </w:rPr>
              <w:t>$</w:t>
            </w:r>
            <w:r w:rsidR="003A3179">
              <w:rPr>
                <w:sz w:val="20"/>
                <w:szCs w:val="20"/>
              </w:rPr>
              <w:t>1,</w:t>
            </w:r>
            <w:r w:rsidR="00EB5DB4">
              <w:rPr>
                <w:sz w:val="20"/>
                <w:szCs w:val="20"/>
              </w:rPr>
              <w:t>730</w:t>
            </w:r>
          </w:p>
        </w:tc>
        <w:tc>
          <w:tcPr>
            <w:tcW w:w="1710" w:type="dxa"/>
          </w:tcPr>
          <w:p w14:paraId="010B3F62" w14:textId="3D26AE0B" w:rsidR="003A3179"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A3179">
              <w:rPr>
                <w:sz w:val="20"/>
                <w:szCs w:val="20"/>
              </w:rPr>
              <w:t>2,</w:t>
            </w:r>
            <w:r w:rsidR="00C76838">
              <w:rPr>
                <w:sz w:val="20"/>
                <w:szCs w:val="20"/>
              </w:rPr>
              <w:t>4</w:t>
            </w:r>
            <w:r w:rsidR="00EB5DB4">
              <w:rPr>
                <w:sz w:val="20"/>
                <w:szCs w:val="20"/>
              </w:rPr>
              <w:t>61</w:t>
            </w:r>
          </w:p>
        </w:tc>
      </w:tr>
      <w:tr w:rsidR="00C62723" w:rsidRPr="001E7A85" w14:paraId="4A477079" w14:textId="77777777" w:rsidTr="003367C6">
        <w:tc>
          <w:tcPr>
            <w:tcW w:w="1435" w:type="dxa"/>
          </w:tcPr>
          <w:p w14:paraId="57F79670" w14:textId="2EC69BF2" w:rsidR="00C62723"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2</w:t>
            </w:r>
          </w:p>
        </w:tc>
        <w:tc>
          <w:tcPr>
            <w:tcW w:w="1260" w:type="dxa"/>
          </w:tcPr>
          <w:p w14:paraId="5053292E" w14:textId="64C9CEFA" w:rsidR="00C62723"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960387">
              <w:rPr>
                <w:sz w:val="20"/>
                <w:szCs w:val="20"/>
              </w:rPr>
              <w:t>2</w:t>
            </w:r>
            <w:r w:rsidR="00EB5DB4">
              <w:rPr>
                <w:sz w:val="20"/>
                <w:szCs w:val="20"/>
              </w:rPr>
              <w:t>8,132</w:t>
            </w:r>
          </w:p>
        </w:tc>
        <w:tc>
          <w:tcPr>
            <w:tcW w:w="1126" w:type="dxa"/>
          </w:tcPr>
          <w:p w14:paraId="215FADD1" w14:textId="5223C814" w:rsidR="00B7022F"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28,133</w:t>
            </w:r>
          </w:p>
        </w:tc>
        <w:tc>
          <w:tcPr>
            <w:tcW w:w="1484" w:type="dxa"/>
          </w:tcPr>
          <w:p w14:paraId="6E9BF82D" w14:textId="554FA8A6" w:rsidR="00B7022F"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40,034</w:t>
            </w:r>
          </w:p>
        </w:tc>
        <w:tc>
          <w:tcPr>
            <w:tcW w:w="1440" w:type="dxa"/>
          </w:tcPr>
          <w:p w14:paraId="708CBA99" w14:textId="3490CCFA" w:rsidR="00C62723"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D609FD">
              <w:rPr>
                <w:sz w:val="20"/>
                <w:szCs w:val="20"/>
              </w:rPr>
              <w:t>2,</w:t>
            </w:r>
            <w:r w:rsidR="00EB5DB4">
              <w:rPr>
                <w:sz w:val="20"/>
                <w:szCs w:val="20"/>
              </w:rPr>
              <w:t>345</w:t>
            </w:r>
          </w:p>
        </w:tc>
        <w:tc>
          <w:tcPr>
            <w:tcW w:w="1620" w:type="dxa"/>
          </w:tcPr>
          <w:p w14:paraId="61DF8148" w14:textId="5F1F2E78" w:rsidR="003A3179"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A3179">
              <w:rPr>
                <w:sz w:val="20"/>
                <w:szCs w:val="20"/>
              </w:rPr>
              <w:t>2,</w:t>
            </w:r>
            <w:r w:rsidR="00EB5DB4">
              <w:rPr>
                <w:sz w:val="20"/>
                <w:szCs w:val="20"/>
              </w:rPr>
              <w:t>346</w:t>
            </w:r>
          </w:p>
        </w:tc>
        <w:tc>
          <w:tcPr>
            <w:tcW w:w="1710" w:type="dxa"/>
          </w:tcPr>
          <w:p w14:paraId="566F912E" w14:textId="236931EB" w:rsidR="003A3179"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A3179">
              <w:rPr>
                <w:sz w:val="20"/>
                <w:szCs w:val="20"/>
              </w:rPr>
              <w:t>3,</w:t>
            </w:r>
            <w:r w:rsidR="00EB5DB4">
              <w:rPr>
                <w:sz w:val="20"/>
                <w:szCs w:val="20"/>
              </w:rPr>
              <w:t>337</w:t>
            </w:r>
          </w:p>
        </w:tc>
      </w:tr>
      <w:tr w:rsidR="00C62723" w:rsidRPr="001E7A85" w14:paraId="725C11BC" w14:textId="77777777" w:rsidTr="003367C6">
        <w:tc>
          <w:tcPr>
            <w:tcW w:w="1435" w:type="dxa"/>
          </w:tcPr>
          <w:p w14:paraId="31B2A461" w14:textId="14595AC6" w:rsidR="00C62723"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3</w:t>
            </w:r>
          </w:p>
        </w:tc>
        <w:tc>
          <w:tcPr>
            <w:tcW w:w="1260" w:type="dxa"/>
          </w:tcPr>
          <w:p w14:paraId="2D58EF96" w14:textId="033340E5" w:rsidR="00C62723"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35,516</w:t>
            </w:r>
          </w:p>
        </w:tc>
        <w:tc>
          <w:tcPr>
            <w:tcW w:w="1126" w:type="dxa"/>
          </w:tcPr>
          <w:p w14:paraId="47EC18DF" w14:textId="1F74887D" w:rsidR="00B7022F"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35,517</w:t>
            </w:r>
          </w:p>
        </w:tc>
        <w:tc>
          <w:tcPr>
            <w:tcW w:w="1484" w:type="dxa"/>
          </w:tcPr>
          <w:p w14:paraId="4782F283" w14:textId="2B5A826E" w:rsidR="00B7022F"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50,542</w:t>
            </w:r>
          </w:p>
        </w:tc>
        <w:tc>
          <w:tcPr>
            <w:tcW w:w="1440" w:type="dxa"/>
          </w:tcPr>
          <w:p w14:paraId="059E5AB8" w14:textId="5B501D2F" w:rsidR="00C62723"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D609FD">
              <w:rPr>
                <w:sz w:val="20"/>
                <w:szCs w:val="20"/>
              </w:rPr>
              <w:t>2,</w:t>
            </w:r>
            <w:r w:rsidR="00EB5DB4">
              <w:rPr>
                <w:sz w:val="20"/>
                <w:szCs w:val="20"/>
              </w:rPr>
              <w:t>960</w:t>
            </w:r>
          </w:p>
        </w:tc>
        <w:tc>
          <w:tcPr>
            <w:tcW w:w="1620" w:type="dxa"/>
          </w:tcPr>
          <w:p w14:paraId="270AF121" w14:textId="3C087698" w:rsidR="00B766AC"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B766AC">
              <w:rPr>
                <w:sz w:val="20"/>
                <w:szCs w:val="20"/>
              </w:rPr>
              <w:t>2,</w:t>
            </w:r>
            <w:r w:rsidR="00EB5DB4">
              <w:rPr>
                <w:sz w:val="20"/>
                <w:szCs w:val="20"/>
              </w:rPr>
              <w:t>961</w:t>
            </w:r>
          </w:p>
        </w:tc>
        <w:tc>
          <w:tcPr>
            <w:tcW w:w="1710" w:type="dxa"/>
          </w:tcPr>
          <w:p w14:paraId="69D13FE0" w14:textId="7618731C" w:rsidR="00B766AC"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C76838">
              <w:rPr>
                <w:sz w:val="20"/>
                <w:szCs w:val="20"/>
              </w:rPr>
              <w:t>4,</w:t>
            </w:r>
            <w:r w:rsidR="00EB5DB4">
              <w:rPr>
                <w:sz w:val="20"/>
                <w:szCs w:val="20"/>
              </w:rPr>
              <w:t>212</w:t>
            </w:r>
          </w:p>
        </w:tc>
      </w:tr>
      <w:tr w:rsidR="00C62723" w:rsidRPr="001E7A85" w14:paraId="7908D7E0" w14:textId="77777777" w:rsidTr="003367C6">
        <w:tc>
          <w:tcPr>
            <w:tcW w:w="1435" w:type="dxa"/>
          </w:tcPr>
          <w:p w14:paraId="51214438" w14:textId="42FC18D3" w:rsidR="00C62723"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4</w:t>
            </w:r>
          </w:p>
        </w:tc>
        <w:tc>
          <w:tcPr>
            <w:tcW w:w="1260" w:type="dxa"/>
          </w:tcPr>
          <w:p w14:paraId="0442F9FB" w14:textId="48B972FE" w:rsidR="00C62723"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42,900</w:t>
            </w:r>
          </w:p>
        </w:tc>
        <w:tc>
          <w:tcPr>
            <w:tcW w:w="1126" w:type="dxa"/>
          </w:tcPr>
          <w:p w14:paraId="187CB94D" w14:textId="2C9B2271" w:rsidR="00296B5F"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42,901</w:t>
            </w:r>
          </w:p>
        </w:tc>
        <w:tc>
          <w:tcPr>
            <w:tcW w:w="1484" w:type="dxa"/>
          </w:tcPr>
          <w:p w14:paraId="03DD6B69" w14:textId="493BD585" w:rsidR="00296B5F"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61,050</w:t>
            </w:r>
          </w:p>
        </w:tc>
        <w:tc>
          <w:tcPr>
            <w:tcW w:w="1440" w:type="dxa"/>
          </w:tcPr>
          <w:p w14:paraId="606E439B" w14:textId="25DA3AFB" w:rsidR="00C62723"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D609FD">
              <w:rPr>
                <w:sz w:val="20"/>
                <w:szCs w:val="20"/>
              </w:rPr>
              <w:t>3,</w:t>
            </w:r>
            <w:r w:rsidR="00EB5DB4">
              <w:rPr>
                <w:sz w:val="20"/>
                <w:szCs w:val="20"/>
              </w:rPr>
              <w:t>575</w:t>
            </w:r>
          </w:p>
        </w:tc>
        <w:tc>
          <w:tcPr>
            <w:tcW w:w="1620" w:type="dxa"/>
          </w:tcPr>
          <w:p w14:paraId="01246E73" w14:textId="19611B73" w:rsidR="00A2589C"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A2589C">
              <w:rPr>
                <w:sz w:val="20"/>
                <w:szCs w:val="20"/>
              </w:rPr>
              <w:t>3,</w:t>
            </w:r>
            <w:r w:rsidR="00EB5DB4">
              <w:rPr>
                <w:sz w:val="20"/>
                <w:szCs w:val="20"/>
              </w:rPr>
              <w:t>576</w:t>
            </w:r>
          </w:p>
        </w:tc>
        <w:tc>
          <w:tcPr>
            <w:tcW w:w="1710" w:type="dxa"/>
          </w:tcPr>
          <w:p w14:paraId="6DADDCC9" w14:textId="5D43D461" w:rsidR="00A2589C"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5,088</w:t>
            </w:r>
          </w:p>
        </w:tc>
      </w:tr>
      <w:tr w:rsidR="00DD18D0" w:rsidRPr="001E7A85" w14:paraId="7578ADDE" w14:textId="77777777" w:rsidTr="003367C6">
        <w:tc>
          <w:tcPr>
            <w:tcW w:w="1435" w:type="dxa"/>
          </w:tcPr>
          <w:p w14:paraId="3C9CBEB5" w14:textId="29E47026" w:rsidR="00DD18D0"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5</w:t>
            </w:r>
          </w:p>
        </w:tc>
        <w:tc>
          <w:tcPr>
            <w:tcW w:w="1260" w:type="dxa"/>
          </w:tcPr>
          <w:p w14:paraId="644CF7B9" w14:textId="744F147B" w:rsidR="00DD18D0"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50,284</w:t>
            </w:r>
          </w:p>
        </w:tc>
        <w:tc>
          <w:tcPr>
            <w:tcW w:w="1126" w:type="dxa"/>
          </w:tcPr>
          <w:p w14:paraId="77C86977" w14:textId="481CF727" w:rsidR="00B15483"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50,285</w:t>
            </w:r>
          </w:p>
        </w:tc>
        <w:tc>
          <w:tcPr>
            <w:tcW w:w="1484" w:type="dxa"/>
          </w:tcPr>
          <w:p w14:paraId="5E8304B2" w14:textId="22137672" w:rsidR="00B15483"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71,558</w:t>
            </w:r>
          </w:p>
        </w:tc>
        <w:tc>
          <w:tcPr>
            <w:tcW w:w="1440" w:type="dxa"/>
          </w:tcPr>
          <w:p w14:paraId="63581447" w14:textId="7A5A479C" w:rsidR="00DD18D0"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C76838">
              <w:rPr>
                <w:sz w:val="20"/>
                <w:szCs w:val="20"/>
              </w:rPr>
              <w:t>4,</w:t>
            </w:r>
            <w:r w:rsidR="00EB5DB4">
              <w:rPr>
                <w:sz w:val="20"/>
                <w:szCs w:val="20"/>
              </w:rPr>
              <w:t>191</w:t>
            </w:r>
          </w:p>
        </w:tc>
        <w:tc>
          <w:tcPr>
            <w:tcW w:w="1620" w:type="dxa"/>
          </w:tcPr>
          <w:p w14:paraId="450ECC0C" w14:textId="6FE7BEF1" w:rsidR="00A2589C"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C76838">
              <w:rPr>
                <w:sz w:val="20"/>
                <w:szCs w:val="20"/>
              </w:rPr>
              <w:t>4,</w:t>
            </w:r>
            <w:r w:rsidR="00EB5DB4">
              <w:rPr>
                <w:sz w:val="20"/>
                <w:szCs w:val="20"/>
              </w:rPr>
              <w:t>192</w:t>
            </w:r>
          </w:p>
        </w:tc>
        <w:tc>
          <w:tcPr>
            <w:tcW w:w="1710" w:type="dxa"/>
          </w:tcPr>
          <w:p w14:paraId="63B6C38C" w14:textId="38E78B9E" w:rsidR="00A2589C"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A2589C">
              <w:rPr>
                <w:sz w:val="20"/>
                <w:szCs w:val="20"/>
              </w:rPr>
              <w:t>5,</w:t>
            </w:r>
            <w:r w:rsidR="00EB5DB4">
              <w:rPr>
                <w:sz w:val="20"/>
                <w:szCs w:val="20"/>
              </w:rPr>
              <w:t>964</w:t>
            </w:r>
          </w:p>
        </w:tc>
      </w:tr>
      <w:tr w:rsidR="00DD18D0" w:rsidRPr="001E7A85" w14:paraId="18F2B86D" w14:textId="77777777" w:rsidTr="003367C6">
        <w:tc>
          <w:tcPr>
            <w:tcW w:w="1435" w:type="dxa"/>
          </w:tcPr>
          <w:p w14:paraId="3BA3904B" w14:textId="3BAF1E1F" w:rsidR="00DD18D0"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6</w:t>
            </w:r>
          </w:p>
        </w:tc>
        <w:tc>
          <w:tcPr>
            <w:tcW w:w="1260" w:type="dxa"/>
          </w:tcPr>
          <w:p w14:paraId="0CE35773" w14:textId="3ACC49DF" w:rsidR="00DD18D0"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80FA0">
              <w:rPr>
                <w:sz w:val="20"/>
                <w:szCs w:val="20"/>
              </w:rPr>
              <w:t>5</w:t>
            </w:r>
            <w:r w:rsidR="00EB5DB4">
              <w:rPr>
                <w:sz w:val="20"/>
                <w:szCs w:val="20"/>
              </w:rPr>
              <w:t>7,668</w:t>
            </w:r>
          </w:p>
        </w:tc>
        <w:tc>
          <w:tcPr>
            <w:tcW w:w="1126" w:type="dxa"/>
          </w:tcPr>
          <w:p w14:paraId="089E7BA5" w14:textId="2D84EBB0" w:rsidR="00A87428"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57,669</w:t>
            </w:r>
          </w:p>
        </w:tc>
        <w:tc>
          <w:tcPr>
            <w:tcW w:w="1484" w:type="dxa"/>
          </w:tcPr>
          <w:p w14:paraId="42FA2A81" w14:textId="5BD2E0B6" w:rsidR="002522F4"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82,066</w:t>
            </w:r>
          </w:p>
        </w:tc>
        <w:tc>
          <w:tcPr>
            <w:tcW w:w="1440" w:type="dxa"/>
          </w:tcPr>
          <w:p w14:paraId="123D6E3C" w14:textId="5FC85D6B" w:rsidR="00DD18D0"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D609FD">
              <w:rPr>
                <w:sz w:val="20"/>
                <w:szCs w:val="20"/>
              </w:rPr>
              <w:t>4,</w:t>
            </w:r>
            <w:r w:rsidR="00EB5DB4">
              <w:rPr>
                <w:sz w:val="20"/>
                <w:szCs w:val="20"/>
              </w:rPr>
              <w:t>806</w:t>
            </w:r>
          </w:p>
        </w:tc>
        <w:tc>
          <w:tcPr>
            <w:tcW w:w="1620" w:type="dxa"/>
          </w:tcPr>
          <w:p w14:paraId="59BA9F54" w14:textId="05308B0F" w:rsidR="003E7B8B"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E7B8B">
              <w:rPr>
                <w:sz w:val="20"/>
                <w:szCs w:val="20"/>
              </w:rPr>
              <w:t>4,</w:t>
            </w:r>
            <w:r w:rsidR="00EB5DB4">
              <w:rPr>
                <w:sz w:val="20"/>
                <w:szCs w:val="20"/>
              </w:rPr>
              <w:t>807</w:t>
            </w:r>
          </w:p>
        </w:tc>
        <w:tc>
          <w:tcPr>
            <w:tcW w:w="1710" w:type="dxa"/>
          </w:tcPr>
          <w:p w14:paraId="677F47CF" w14:textId="35C5565C" w:rsidR="003E7B8B"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E7B8B">
              <w:rPr>
                <w:sz w:val="20"/>
                <w:szCs w:val="20"/>
              </w:rPr>
              <w:t>6,</w:t>
            </w:r>
            <w:r w:rsidR="00EB5DB4">
              <w:rPr>
                <w:sz w:val="20"/>
                <w:szCs w:val="20"/>
              </w:rPr>
              <w:t>839</w:t>
            </w:r>
          </w:p>
        </w:tc>
      </w:tr>
      <w:tr w:rsidR="00DD18D0" w:rsidRPr="001E7A85" w14:paraId="0E7AD715" w14:textId="77777777" w:rsidTr="003367C6">
        <w:tc>
          <w:tcPr>
            <w:tcW w:w="1435" w:type="dxa"/>
          </w:tcPr>
          <w:p w14:paraId="7A92CE19" w14:textId="48236D91" w:rsidR="00DD18D0"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7</w:t>
            </w:r>
          </w:p>
        </w:tc>
        <w:tc>
          <w:tcPr>
            <w:tcW w:w="1260" w:type="dxa"/>
          </w:tcPr>
          <w:p w14:paraId="6CF97E34" w14:textId="0F811835" w:rsidR="00DD18D0"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65,052</w:t>
            </w:r>
          </w:p>
        </w:tc>
        <w:tc>
          <w:tcPr>
            <w:tcW w:w="1126" w:type="dxa"/>
          </w:tcPr>
          <w:p w14:paraId="3A6B8B19" w14:textId="5A92F9BC" w:rsidR="002522F4"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65,053</w:t>
            </w:r>
          </w:p>
        </w:tc>
        <w:tc>
          <w:tcPr>
            <w:tcW w:w="1484" w:type="dxa"/>
          </w:tcPr>
          <w:p w14:paraId="4AC421D0" w14:textId="7361C6E4" w:rsidR="002522F4"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92,574</w:t>
            </w:r>
          </w:p>
        </w:tc>
        <w:tc>
          <w:tcPr>
            <w:tcW w:w="1440" w:type="dxa"/>
          </w:tcPr>
          <w:p w14:paraId="6151F955" w14:textId="56A6A75F" w:rsidR="00DD18D0"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D609FD">
              <w:rPr>
                <w:sz w:val="20"/>
                <w:szCs w:val="20"/>
              </w:rPr>
              <w:t>5,</w:t>
            </w:r>
            <w:r w:rsidR="00EB5DB4">
              <w:rPr>
                <w:sz w:val="20"/>
                <w:szCs w:val="20"/>
              </w:rPr>
              <w:t>421</w:t>
            </w:r>
          </w:p>
        </w:tc>
        <w:tc>
          <w:tcPr>
            <w:tcW w:w="1620" w:type="dxa"/>
          </w:tcPr>
          <w:p w14:paraId="20D72ABE" w14:textId="2FDB7734" w:rsidR="003E7B8B"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E7B8B">
              <w:rPr>
                <w:sz w:val="20"/>
                <w:szCs w:val="20"/>
              </w:rPr>
              <w:t>5,</w:t>
            </w:r>
            <w:r w:rsidR="00EB5DB4">
              <w:rPr>
                <w:sz w:val="20"/>
                <w:szCs w:val="20"/>
              </w:rPr>
              <w:t>422</w:t>
            </w:r>
          </w:p>
        </w:tc>
        <w:tc>
          <w:tcPr>
            <w:tcW w:w="1710" w:type="dxa"/>
          </w:tcPr>
          <w:p w14:paraId="798F6DF9" w14:textId="299413F8" w:rsidR="003E7B8B"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E7B8B">
              <w:rPr>
                <w:sz w:val="20"/>
                <w:szCs w:val="20"/>
              </w:rPr>
              <w:t>7,</w:t>
            </w:r>
            <w:r w:rsidR="00EB5DB4">
              <w:rPr>
                <w:sz w:val="20"/>
                <w:szCs w:val="20"/>
              </w:rPr>
              <w:t>715</w:t>
            </w:r>
          </w:p>
        </w:tc>
      </w:tr>
      <w:tr w:rsidR="00DD18D0" w:rsidRPr="001E7A85" w14:paraId="63D2D28E" w14:textId="77777777" w:rsidTr="003367C6">
        <w:tc>
          <w:tcPr>
            <w:tcW w:w="1435" w:type="dxa"/>
          </w:tcPr>
          <w:p w14:paraId="6B4DDEBE" w14:textId="122F3982" w:rsidR="00DD18D0" w:rsidRPr="001E7A85" w:rsidRDefault="00DD18D0"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8</w:t>
            </w:r>
          </w:p>
        </w:tc>
        <w:tc>
          <w:tcPr>
            <w:tcW w:w="1260" w:type="dxa"/>
          </w:tcPr>
          <w:p w14:paraId="256720A7" w14:textId="7289ED2C" w:rsidR="00DD18D0" w:rsidRPr="001E7A85" w:rsidRDefault="003E7B8B"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72,436</w:t>
            </w:r>
          </w:p>
        </w:tc>
        <w:tc>
          <w:tcPr>
            <w:tcW w:w="1126" w:type="dxa"/>
          </w:tcPr>
          <w:p w14:paraId="005C6370" w14:textId="4E06F0D9" w:rsidR="00427CD3" w:rsidRPr="001E7A85" w:rsidRDefault="005537E2"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72,437</w:t>
            </w:r>
          </w:p>
        </w:tc>
        <w:tc>
          <w:tcPr>
            <w:tcW w:w="1484" w:type="dxa"/>
          </w:tcPr>
          <w:p w14:paraId="735F7F13" w14:textId="709692B8" w:rsidR="00427CD3"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103,082</w:t>
            </w:r>
          </w:p>
        </w:tc>
        <w:tc>
          <w:tcPr>
            <w:tcW w:w="1440" w:type="dxa"/>
          </w:tcPr>
          <w:p w14:paraId="319AEF5F" w14:textId="66C30765" w:rsidR="00DD18D0" w:rsidRPr="001E7A85" w:rsidRDefault="00680EBA"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6,037</w:t>
            </w:r>
          </w:p>
        </w:tc>
        <w:tc>
          <w:tcPr>
            <w:tcW w:w="1620" w:type="dxa"/>
          </w:tcPr>
          <w:p w14:paraId="1FDDCDEE" w14:textId="7F24A238" w:rsidR="003E7B8B"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6,038</w:t>
            </w:r>
          </w:p>
        </w:tc>
        <w:tc>
          <w:tcPr>
            <w:tcW w:w="1710" w:type="dxa"/>
          </w:tcPr>
          <w:p w14:paraId="1B31E2B4" w14:textId="71C9C173" w:rsidR="003E7B8B" w:rsidRPr="001E7A85" w:rsidRDefault="00BA1808"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3E7B8B">
              <w:rPr>
                <w:sz w:val="20"/>
                <w:szCs w:val="20"/>
              </w:rPr>
              <w:t>8,</w:t>
            </w:r>
            <w:r w:rsidR="00EB5DB4">
              <w:rPr>
                <w:sz w:val="20"/>
                <w:szCs w:val="20"/>
              </w:rPr>
              <w:t>591</w:t>
            </w:r>
          </w:p>
        </w:tc>
      </w:tr>
      <w:tr w:rsidR="006766E7" w:rsidRPr="001E7A85" w14:paraId="043BD4C3" w14:textId="77777777" w:rsidTr="005B1D16">
        <w:tc>
          <w:tcPr>
            <w:tcW w:w="1435" w:type="dxa"/>
          </w:tcPr>
          <w:p w14:paraId="22505EC6" w14:textId="63D206C1" w:rsidR="006766E7" w:rsidRPr="001E7A85" w:rsidRDefault="006766E7" w:rsidP="00336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sidRPr="001E7A85">
              <w:rPr>
                <w:sz w:val="20"/>
                <w:szCs w:val="20"/>
              </w:rPr>
              <w:t>For each additional household member, add</w:t>
            </w:r>
          </w:p>
        </w:tc>
        <w:tc>
          <w:tcPr>
            <w:tcW w:w="1260" w:type="dxa"/>
          </w:tcPr>
          <w:p w14:paraId="00509418" w14:textId="34081AC5" w:rsidR="006766E7" w:rsidRPr="001E7A85" w:rsidRDefault="006766E7" w:rsidP="0016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7,384</w:t>
            </w:r>
          </w:p>
        </w:tc>
        <w:tc>
          <w:tcPr>
            <w:tcW w:w="2610" w:type="dxa"/>
            <w:gridSpan w:val="2"/>
          </w:tcPr>
          <w:p w14:paraId="060C261B" w14:textId="1C95D920" w:rsidR="006766E7" w:rsidRPr="001E7A85" w:rsidRDefault="006766E7" w:rsidP="0016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10,508</w:t>
            </w:r>
          </w:p>
        </w:tc>
        <w:tc>
          <w:tcPr>
            <w:tcW w:w="1440" w:type="dxa"/>
          </w:tcPr>
          <w:p w14:paraId="1B1E8CC3" w14:textId="07EAB998" w:rsidR="006766E7" w:rsidRPr="001E7A85" w:rsidRDefault="006766E7" w:rsidP="001619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w:t>
            </w:r>
            <w:r w:rsidR="00EB5DB4">
              <w:rPr>
                <w:sz w:val="20"/>
                <w:szCs w:val="20"/>
              </w:rPr>
              <w:t>616</w:t>
            </w:r>
          </w:p>
        </w:tc>
        <w:tc>
          <w:tcPr>
            <w:tcW w:w="3330" w:type="dxa"/>
            <w:gridSpan w:val="2"/>
          </w:tcPr>
          <w:p w14:paraId="01AA7AF6" w14:textId="17337F3A" w:rsidR="006766E7" w:rsidRPr="001E7A85" w:rsidRDefault="006766E7" w:rsidP="00BA18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jc w:val="center"/>
              <w:rPr>
                <w:sz w:val="20"/>
                <w:szCs w:val="20"/>
              </w:rPr>
            </w:pPr>
            <w:r>
              <w:rPr>
                <w:sz w:val="20"/>
                <w:szCs w:val="20"/>
              </w:rPr>
              <w:t>$8</w:t>
            </w:r>
            <w:r w:rsidR="00EB5DB4">
              <w:rPr>
                <w:sz w:val="20"/>
                <w:szCs w:val="20"/>
              </w:rPr>
              <w:t>76</w:t>
            </w:r>
          </w:p>
        </w:tc>
      </w:tr>
    </w:tbl>
    <w:p w14:paraId="6E69F11B" w14:textId="542D46F5" w:rsidR="231ADAA9" w:rsidRPr="001E7A85" w:rsidRDefault="231ADAA9" w:rsidP="06E9F3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jc w:val="both"/>
        <w:rPr>
          <w:sz w:val="20"/>
          <w:szCs w:val="20"/>
        </w:rPr>
      </w:pPr>
    </w:p>
    <w:p w14:paraId="51ADF24A" w14:textId="77777777" w:rsidR="00F76880" w:rsidRDefault="004D2200" w:rsidP="00F76880">
      <w:pPr>
        <w:pStyle w:val="Default"/>
        <w:spacing w:after="60"/>
        <w:rPr>
          <w:rFonts w:asciiTheme="majorHAnsi" w:hAnsiTheme="majorHAnsi" w:cs="Arial"/>
          <w:sz w:val="20"/>
          <w:szCs w:val="20"/>
        </w:rPr>
      </w:pPr>
      <w:r w:rsidRPr="002E5569">
        <w:rPr>
          <w:rFonts w:asciiTheme="majorHAnsi" w:hAnsiTheme="majorHAnsi" w:cs="Arial"/>
          <w:sz w:val="20"/>
        </w:rPr>
        <w:t>To apply for free or reduc</w:t>
      </w:r>
      <w:r w:rsidR="004A0F6F" w:rsidRPr="002E5569">
        <w:rPr>
          <w:rFonts w:asciiTheme="majorHAnsi" w:hAnsiTheme="majorHAnsi" w:cs="Arial"/>
          <w:sz w:val="20"/>
        </w:rPr>
        <w:t>ed-price meals</w:t>
      </w:r>
      <w:proofErr w:type="gramStart"/>
      <w:r w:rsidR="004A0F6F" w:rsidRPr="002E5569">
        <w:rPr>
          <w:rFonts w:asciiTheme="majorHAnsi" w:hAnsiTheme="majorHAnsi" w:cs="Arial"/>
          <w:sz w:val="20"/>
        </w:rPr>
        <w:t>, house</w:t>
      </w:r>
      <w:r w:rsidR="004A0F6F" w:rsidRPr="002E5569">
        <w:rPr>
          <w:rFonts w:asciiTheme="majorHAnsi" w:hAnsiTheme="majorHAnsi" w:cs="Arial"/>
          <w:sz w:val="20"/>
        </w:rPr>
        <w:softHyphen/>
        <w:t>holds</w:t>
      </w:r>
      <w:proofErr w:type="gramEnd"/>
      <w:r w:rsidR="004A0F6F" w:rsidRPr="002E5569">
        <w:rPr>
          <w:rFonts w:asciiTheme="majorHAnsi" w:hAnsiTheme="majorHAnsi" w:cs="Arial"/>
          <w:sz w:val="20"/>
        </w:rPr>
        <w:t xml:space="preserve"> can</w:t>
      </w:r>
      <w:r w:rsidR="0024418D" w:rsidRPr="002E5569">
        <w:rPr>
          <w:rFonts w:asciiTheme="majorHAnsi" w:hAnsiTheme="majorHAnsi" w:cs="Arial"/>
          <w:sz w:val="20"/>
        </w:rPr>
        <w:t xml:space="preserve"> </w:t>
      </w:r>
      <w:r w:rsidRPr="002E5569">
        <w:rPr>
          <w:rFonts w:asciiTheme="majorHAnsi" w:hAnsiTheme="majorHAnsi" w:cs="Arial"/>
          <w:sz w:val="20"/>
        </w:rPr>
        <w:t>fill out the application and return it to the school</w:t>
      </w:r>
      <w:r w:rsidR="002E5569">
        <w:rPr>
          <w:rFonts w:asciiTheme="majorHAnsi" w:hAnsiTheme="majorHAnsi" w:cs="Arial"/>
          <w:sz w:val="20"/>
        </w:rPr>
        <w:t xml:space="preserve"> unless</w:t>
      </w:r>
      <w:r w:rsidRPr="002E5569">
        <w:rPr>
          <w:rFonts w:asciiTheme="majorHAnsi" w:hAnsiTheme="majorHAnsi" w:cs="Arial"/>
          <w:sz w:val="20"/>
        </w:rPr>
        <w:t xml:space="preserve"> </w:t>
      </w:r>
      <w:r w:rsidR="00C11FF0" w:rsidRPr="002E5569">
        <w:rPr>
          <w:rFonts w:asciiTheme="majorHAnsi" w:hAnsiTheme="majorHAnsi" w:cs="Arial"/>
          <w:sz w:val="20"/>
        </w:rPr>
        <w:t xml:space="preserve">the household </w:t>
      </w:r>
      <w:r w:rsidRPr="002E5569">
        <w:rPr>
          <w:rFonts w:asciiTheme="majorHAnsi" w:hAnsiTheme="majorHAnsi" w:cs="Arial"/>
          <w:sz w:val="20"/>
        </w:rPr>
        <w:t>ha</w:t>
      </w:r>
      <w:r w:rsidR="00C11FF0" w:rsidRPr="002E5569">
        <w:rPr>
          <w:rFonts w:asciiTheme="majorHAnsi" w:hAnsiTheme="majorHAnsi" w:cs="Arial"/>
          <w:sz w:val="20"/>
        </w:rPr>
        <w:t>s</w:t>
      </w:r>
      <w:r w:rsidRPr="002E5569">
        <w:rPr>
          <w:rFonts w:asciiTheme="majorHAnsi" w:hAnsiTheme="majorHAnsi" w:cs="Arial"/>
          <w:sz w:val="20"/>
        </w:rPr>
        <w:t xml:space="preserve"> already received notification that </w:t>
      </w:r>
      <w:r w:rsidR="00C11FF0" w:rsidRPr="002E5569">
        <w:rPr>
          <w:rFonts w:asciiTheme="majorHAnsi" w:hAnsiTheme="majorHAnsi" w:cs="Arial"/>
          <w:sz w:val="20"/>
        </w:rPr>
        <w:t>their</w:t>
      </w:r>
      <w:r w:rsidRPr="002E5569">
        <w:rPr>
          <w:rFonts w:asciiTheme="majorHAnsi" w:hAnsiTheme="majorHAnsi" w:cs="Arial"/>
          <w:sz w:val="20"/>
        </w:rPr>
        <w:t xml:space="preserve"> children are approved for free meals</w:t>
      </w:r>
      <w:r w:rsidR="009D4D0A" w:rsidRPr="002E5569">
        <w:rPr>
          <w:rFonts w:asciiTheme="majorHAnsi" w:hAnsiTheme="majorHAnsi" w:cs="Arial"/>
          <w:sz w:val="20"/>
        </w:rPr>
        <w:t xml:space="preserve"> this year</w:t>
      </w:r>
      <w:r w:rsidRPr="002E5569">
        <w:rPr>
          <w:rFonts w:asciiTheme="majorHAnsi" w:hAnsiTheme="majorHAnsi" w:cs="Arial"/>
          <w:sz w:val="20"/>
        </w:rPr>
        <w:t xml:space="preserve">. </w:t>
      </w:r>
      <w:r w:rsidR="00980A48">
        <w:rPr>
          <w:rFonts w:asciiTheme="majorHAnsi" w:hAnsiTheme="majorHAnsi" w:cs="Arial"/>
          <w:sz w:val="20"/>
        </w:rPr>
        <w:t xml:space="preserve"> </w:t>
      </w:r>
      <w:r w:rsidRPr="002E5569">
        <w:rPr>
          <w:rFonts w:asciiTheme="majorHAnsi" w:hAnsiTheme="majorHAnsi" w:cs="Arial"/>
          <w:sz w:val="20"/>
        </w:rPr>
        <w:t>Application forms are being distributed to all households with a letter informing households of the availability of free and reduced-price meals for their children and what is required t</w:t>
      </w:r>
      <w:r w:rsidR="002E5569">
        <w:rPr>
          <w:rFonts w:asciiTheme="majorHAnsi" w:hAnsiTheme="majorHAnsi" w:cs="Arial"/>
          <w:sz w:val="20"/>
        </w:rPr>
        <w:t xml:space="preserve">o complete </w:t>
      </w:r>
      <w:proofErr w:type="gramStart"/>
      <w:r w:rsidR="002E5569">
        <w:rPr>
          <w:rFonts w:asciiTheme="majorHAnsi" w:hAnsiTheme="majorHAnsi" w:cs="Arial"/>
          <w:sz w:val="20"/>
        </w:rPr>
        <w:t>on</w:t>
      </w:r>
      <w:proofErr w:type="gramEnd"/>
      <w:r w:rsidR="002E5569">
        <w:rPr>
          <w:rFonts w:asciiTheme="majorHAnsi" w:hAnsiTheme="majorHAnsi" w:cs="Arial"/>
          <w:sz w:val="20"/>
        </w:rPr>
        <w:t xml:space="preserve"> the application. </w:t>
      </w:r>
      <w:r w:rsidR="00980A48">
        <w:rPr>
          <w:rFonts w:asciiTheme="majorHAnsi" w:hAnsiTheme="majorHAnsi" w:cs="Arial"/>
          <w:sz w:val="20"/>
        </w:rPr>
        <w:t xml:space="preserve"> </w:t>
      </w:r>
      <w:r w:rsidRPr="002E5569">
        <w:rPr>
          <w:rFonts w:asciiTheme="majorHAnsi" w:hAnsiTheme="majorHAnsi" w:cs="Arial"/>
          <w:sz w:val="20"/>
        </w:rPr>
        <w:t>Applications also are avail</w:t>
      </w:r>
      <w:r w:rsidRPr="002E5569">
        <w:rPr>
          <w:rFonts w:asciiTheme="majorHAnsi" w:hAnsiTheme="majorHAnsi" w:cs="Arial"/>
          <w:sz w:val="20"/>
        </w:rPr>
        <w:softHyphen/>
        <w:t xml:space="preserve">able </w:t>
      </w:r>
      <w:r w:rsidR="00F76880" w:rsidRPr="00BB599C">
        <w:rPr>
          <w:rFonts w:asciiTheme="majorHAnsi" w:hAnsiTheme="majorHAnsi" w:cs="Arial"/>
          <w:b/>
          <w:bCs/>
          <w:color w:val="632423" w:themeColor="accent2" w:themeShade="80"/>
          <w:sz w:val="20"/>
          <w:szCs w:val="20"/>
        </w:rPr>
        <w:t xml:space="preserve">at the Diocese of Owensboro website: </w:t>
      </w:r>
      <w:hyperlink r:id="rId10" w:history="1">
        <w:r w:rsidR="00F76880" w:rsidRPr="00BB599C">
          <w:rPr>
            <w:rStyle w:val="Hyperlink"/>
            <w:rFonts w:asciiTheme="majorHAnsi" w:hAnsiTheme="majorHAnsi" w:cs="Arial"/>
            <w:b/>
            <w:bCs/>
            <w:sz w:val="20"/>
            <w:szCs w:val="20"/>
          </w:rPr>
          <w:t>www.owensborodiocese.org</w:t>
        </w:r>
      </w:hyperlink>
      <w:r w:rsidR="00F76880" w:rsidRPr="00BB599C">
        <w:rPr>
          <w:rFonts w:asciiTheme="majorHAnsi" w:hAnsiTheme="majorHAnsi" w:cs="Arial"/>
          <w:b/>
          <w:bCs/>
          <w:color w:val="632423" w:themeColor="accent2" w:themeShade="80"/>
          <w:sz w:val="20"/>
          <w:szCs w:val="20"/>
        </w:rPr>
        <w:t xml:space="preserve"> or at the designated school cafeteria</w:t>
      </w:r>
      <w:r w:rsidR="00F76880" w:rsidRPr="00BB599C">
        <w:rPr>
          <w:rFonts w:asciiTheme="majorHAnsi" w:hAnsiTheme="majorHAnsi" w:cs="Arial"/>
          <w:sz w:val="20"/>
          <w:szCs w:val="20"/>
        </w:rPr>
        <w:t>.</w:t>
      </w:r>
    </w:p>
    <w:p w14:paraId="57B27DB5" w14:textId="77777777" w:rsidR="00F76880" w:rsidRDefault="00F76880" w:rsidP="00DEF406">
      <w:pPr>
        <w:pStyle w:val="Default"/>
        <w:spacing w:after="60"/>
        <w:rPr>
          <w:rFonts w:asciiTheme="majorHAnsi" w:hAnsiTheme="majorHAnsi" w:cs="Arial"/>
          <w:color w:val="632423"/>
          <w:sz w:val="20"/>
        </w:rPr>
      </w:pPr>
    </w:p>
    <w:p w14:paraId="210EB52A" w14:textId="3CCE76DB" w:rsidR="009859B0" w:rsidRDefault="46E8AF65" w:rsidP="00DEF406">
      <w:pPr>
        <w:pStyle w:val="Default"/>
        <w:spacing w:after="60"/>
        <w:rPr>
          <w:rFonts w:asciiTheme="majorHAnsi" w:hAnsiTheme="majorHAnsi" w:cs="Arial"/>
          <w:sz w:val="20"/>
          <w:szCs w:val="20"/>
        </w:rPr>
      </w:pPr>
      <w:r w:rsidRPr="00DEF406">
        <w:rPr>
          <w:rFonts w:asciiTheme="majorHAnsi" w:hAnsiTheme="majorHAnsi" w:cs="Arial"/>
          <w:color w:val="auto"/>
          <w:sz w:val="20"/>
          <w:szCs w:val="20"/>
        </w:rPr>
        <w:t>Only one application is required for all children in the household, including any foster children, and the information provided on the application will be used to determine eligibility and verification of data.</w:t>
      </w:r>
      <w:proofErr w:type="gramStart"/>
      <w:r w:rsidR="004D2200" w:rsidRPr="00DEF406">
        <w:rPr>
          <w:rFonts w:asciiTheme="majorHAnsi" w:hAnsiTheme="majorHAnsi" w:cs="Arial"/>
          <w:sz w:val="20"/>
          <w:szCs w:val="20"/>
        </w:rPr>
        <w:softHyphen/>
        <w:t xml:space="preserve">  Applications</w:t>
      </w:r>
      <w:proofErr w:type="gramEnd"/>
      <w:r w:rsidR="004D2200" w:rsidRPr="00DEF406">
        <w:rPr>
          <w:rFonts w:asciiTheme="majorHAnsi" w:hAnsiTheme="majorHAnsi" w:cs="Arial"/>
          <w:sz w:val="20"/>
          <w:szCs w:val="20"/>
        </w:rPr>
        <w:t xml:space="preserve"> may be verified at any time during the school year by </w:t>
      </w:r>
      <w:r w:rsidR="00C11FF0" w:rsidRPr="00DEF406">
        <w:rPr>
          <w:rFonts w:asciiTheme="majorHAnsi" w:hAnsiTheme="majorHAnsi" w:cs="Arial"/>
          <w:sz w:val="20"/>
          <w:szCs w:val="20"/>
        </w:rPr>
        <w:t xml:space="preserve">the </w:t>
      </w:r>
      <w:r w:rsidR="004D2200" w:rsidRPr="00DEF406">
        <w:rPr>
          <w:rFonts w:asciiTheme="majorHAnsi" w:hAnsiTheme="majorHAnsi" w:cs="Arial"/>
          <w:sz w:val="20"/>
          <w:szCs w:val="20"/>
        </w:rPr>
        <w:t xml:space="preserve">school or other program officials. </w:t>
      </w:r>
      <w:r w:rsidR="00980A48" w:rsidRPr="00DEF406">
        <w:rPr>
          <w:rFonts w:asciiTheme="majorHAnsi" w:hAnsiTheme="majorHAnsi" w:cs="Arial"/>
          <w:sz w:val="20"/>
          <w:szCs w:val="20"/>
        </w:rPr>
        <w:t xml:space="preserve"> </w:t>
      </w:r>
      <w:r w:rsidR="004D2200" w:rsidRPr="00DEF406">
        <w:rPr>
          <w:rFonts w:asciiTheme="majorHAnsi" w:hAnsiTheme="majorHAnsi" w:cs="Arial"/>
          <w:sz w:val="20"/>
          <w:szCs w:val="20"/>
        </w:rPr>
        <w:t xml:space="preserve">An </w:t>
      </w:r>
      <w:r w:rsidR="002E5569" w:rsidRPr="00DEF406">
        <w:rPr>
          <w:rFonts w:asciiTheme="majorHAnsi" w:hAnsiTheme="majorHAnsi" w:cs="Arial"/>
          <w:sz w:val="20"/>
          <w:szCs w:val="20"/>
        </w:rPr>
        <w:t>application for free or reduced-</w:t>
      </w:r>
      <w:r w:rsidR="004D2200" w:rsidRPr="00DEF406">
        <w:rPr>
          <w:rFonts w:asciiTheme="majorHAnsi" w:hAnsiTheme="majorHAnsi" w:cs="Arial"/>
          <w:sz w:val="20"/>
          <w:szCs w:val="20"/>
        </w:rPr>
        <w:t>price benefits cannot be approved unless it contains complete eligibility information as indicated on t</w:t>
      </w:r>
      <w:r w:rsidR="0024418D" w:rsidRPr="00DEF406">
        <w:rPr>
          <w:rFonts w:asciiTheme="majorHAnsi" w:hAnsiTheme="majorHAnsi" w:cs="Arial"/>
          <w:sz w:val="20"/>
          <w:szCs w:val="20"/>
        </w:rPr>
        <w:t>he application and instructions</w:t>
      </w:r>
      <w:r w:rsidR="002E5569" w:rsidRPr="00DEF406">
        <w:rPr>
          <w:rFonts w:asciiTheme="majorHAnsi" w:hAnsiTheme="majorHAnsi" w:cs="Arial"/>
          <w:sz w:val="20"/>
          <w:szCs w:val="20"/>
        </w:rPr>
        <w:t xml:space="preserve">. </w:t>
      </w:r>
      <w:r w:rsidR="00980A48" w:rsidRPr="00DEF406">
        <w:rPr>
          <w:rFonts w:asciiTheme="majorHAnsi" w:hAnsiTheme="majorHAnsi" w:cs="Arial"/>
          <w:sz w:val="20"/>
          <w:szCs w:val="20"/>
        </w:rPr>
        <w:t xml:space="preserve"> </w:t>
      </w:r>
      <w:r w:rsidR="002E5569" w:rsidRPr="00DEF406">
        <w:rPr>
          <w:rFonts w:asciiTheme="majorHAnsi" w:hAnsiTheme="majorHAnsi" w:cs="Arial"/>
          <w:spacing w:val="-3"/>
          <w:sz w:val="20"/>
          <w:szCs w:val="20"/>
        </w:rPr>
        <w:t>In the operation of child feeding programs, no child will be discriminated against because of race, sex, color, national origin, age, or disability.</w:t>
      </w:r>
      <w:r w:rsidR="009859B0" w:rsidRPr="00DEF406">
        <w:rPr>
          <w:rFonts w:asciiTheme="majorHAnsi" w:hAnsiTheme="majorHAnsi" w:cs="Arial"/>
          <w:spacing w:val="-3"/>
          <w:sz w:val="20"/>
          <w:szCs w:val="20"/>
        </w:rPr>
        <w:t xml:space="preserve"> Household applications require a statement of total household income, household size and names of all household members. If a steady income is not received, the amount normally received should be listed. If a household member receives no income, a zero should be indicated on the application. Only the last 4 digits of a Social Security Number (or an indication of “none”) must be provided on the application. The adult household member must also sign the application certifying that the information is correct. </w:t>
      </w:r>
      <w:r w:rsidR="00543011" w:rsidRPr="00DEF406">
        <w:rPr>
          <w:rFonts w:asciiTheme="majorHAnsi" w:hAnsiTheme="majorHAnsi" w:cs="Arial"/>
          <w:spacing w:val="-3"/>
          <w:sz w:val="20"/>
          <w:szCs w:val="20"/>
        </w:rPr>
        <w:t>Military personnel should report all income, cash bonuses, and cash allowances for off-base housing, food, or clothing as income.</w:t>
      </w:r>
    </w:p>
    <w:p w14:paraId="60C3A590" w14:textId="37C6CF79" w:rsidR="004D2200" w:rsidRPr="002E5569" w:rsidRDefault="004D2200" w:rsidP="004D2200">
      <w:pPr>
        <w:pStyle w:val="Default"/>
        <w:spacing w:after="60"/>
        <w:rPr>
          <w:rFonts w:asciiTheme="majorHAnsi" w:hAnsiTheme="majorHAnsi" w:cs="Arial"/>
          <w:sz w:val="20"/>
          <w:szCs w:val="22"/>
        </w:rPr>
      </w:pPr>
    </w:p>
    <w:p w14:paraId="4CB36598" w14:textId="2F6E869A" w:rsidR="006C3E27" w:rsidRPr="002E5569" w:rsidRDefault="00881634" w:rsidP="0019061B">
      <w:pPr>
        <w:tabs>
          <w:tab w:val="right" w:pos="288"/>
          <w:tab w:val="left" w:pos="432"/>
        </w:tabs>
        <w:suppressAutoHyphens/>
        <w:spacing w:after="120" w:line="240" w:lineRule="auto"/>
        <w:jc w:val="both"/>
        <w:rPr>
          <w:rFonts w:asciiTheme="majorHAnsi" w:hAnsiTheme="majorHAnsi" w:cs="Arial"/>
          <w:spacing w:val="-3"/>
          <w:sz w:val="20"/>
          <w:szCs w:val="24"/>
        </w:rPr>
      </w:pPr>
      <w:r w:rsidRPr="002E5569">
        <w:rPr>
          <w:rFonts w:asciiTheme="majorHAnsi" w:hAnsiTheme="majorHAnsi" w:cs="Arial"/>
          <w:spacing w:val="-3"/>
          <w:sz w:val="20"/>
          <w:szCs w:val="24"/>
        </w:rPr>
        <w:t>Families can apply for benefits at any time.</w:t>
      </w:r>
      <w:r w:rsidR="00980A48">
        <w:rPr>
          <w:rFonts w:asciiTheme="majorHAnsi" w:hAnsiTheme="majorHAnsi" w:cs="Arial"/>
          <w:spacing w:val="-3"/>
          <w:sz w:val="20"/>
          <w:szCs w:val="24"/>
        </w:rPr>
        <w:t xml:space="preserve"> </w:t>
      </w:r>
      <w:r w:rsidRPr="002E5569">
        <w:rPr>
          <w:rFonts w:asciiTheme="majorHAnsi" w:hAnsiTheme="majorHAnsi" w:cs="Arial"/>
          <w:spacing w:val="-3"/>
          <w:sz w:val="20"/>
          <w:szCs w:val="24"/>
        </w:rPr>
        <w:t xml:space="preserve"> If a household member becomes unemployed or if the household size increases, the house</w:t>
      </w:r>
      <w:r w:rsidR="00980A48">
        <w:rPr>
          <w:rFonts w:asciiTheme="majorHAnsi" w:hAnsiTheme="majorHAnsi" w:cs="Arial"/>
          <w:spacing w:val="-3"/>
          <w:sz w:val="20"/>
          <w:szCs w:val="24"/>
        </w:rPr>
        <w:t xml:space="preserve">hold should contact the school.  </w:t>
      </w:r>
      <w:r w:rsidRPr="002E5569">
        <w:rPr>
          <w:rFonts w:asciiTheme="majorHAnsi" w:hAnsiTheme="majorHAnsi" w:cs="Arial"/>
          <w:spacing w:val="-3"/>
          <w:sz w:val="20"/>
          <w:szCs w:val="24"/>
        </w:rPr>
        <w:t xml:space="preserve">Such changes may make the children of the household eligible for benefits if the household's income falls at or below the </w:t>
      </w:r>
      <w:r w:rsidR="00C11FF0" w:rsidRPr="002E5569">
        <w:rPr>
          <w:rFonts w:asciiTheme="majorHAnsi" w:hAnsiTheme="majorHAnsi" w:cs="Arial"/>
          <w:spacing w:val="-3"/>
          <w:sz w:val="20"/>
          <w:szCs w:val="24"/>
        </w:rPr>
        <w:t>Federal Guidelines</w:t>
      </w:r>
      <w:r w:rsidRPr="002E5569">
        <w:rPr>
          <w:rFonts w:asciiTheme="majorHAnsi" w:hAnsiTheme="majorHAnsi" w:cs="Arial"/>
          <w:spacing w:val="-3"/>
          <w:sz w:val="20"/>
          <w:szCs w:val="24"/>
        </w:rPr>
        <w:t>.</w:t>
      </w:r>
      <w:r w:rsidR="005D2E6D" w:rsidRPr="002E5569">
        <w:rPr>
          <w:rFonts w:asciiTheme="majorHAnsi" w:hAnsiTheme="majorHAnsi" w:cs="Arial"/>
          <w:spacing w:val="-3"/>
          <w:sz w:val="20"/>
          <w:szCs w:val="24"/>
        </w:rPr>
        <w:t xml:space="preserve"> </w:t>
      </w:r>
      <w:r w:rsidR="00980A48">
        <w:rPr>
          <w:rFonts w:asciiTheme="majorHAnsi" w:hAnsiTheme="majorHAnsi" w:cs="Arial"/>
          <w:spacing w:val="-3"/>
          <w:sz w:val="20"/>
          <w:szCs w:val="24"/>
        </w:rPr>
        <w:t xml:space="preserve"> </w:t>
      </w:r>
      <w:r w:rsidR="005D2E6D" w:rsidRPr="002E5569">
        <w:rPr>
          <w:rFonts w:asciiTheme="majorHAnsi" w:hAnsiTheme="majorHAnsi" w:cs="Arial"/>
          <w:spacing w:val="-3"/>
          <w:sz w:val="20"/>
          <w:szCs w:val="24"/>
        </w:rPr>
        <w:t xml:space="preserve">Contact </w:t>
      </w:r>
      <w:r w:rsidR="00F76880">
        <w:rPr>
          <w:rFonts w:asciiTheme="majorHAnsi" w:hAnsiTheme="majorHAnsi" w:cs="Arial"/>
          <w:b/>
          <w:color w:val="632423" w:themeColor="accent2" w:themeShade="80"/>
          <w:spacing w:val="-3"/>
          <w:sz w:val="20"/>
          <w:szCs w:val="24"/>
        </w:rPr>
        <w:t>Sonya Evans (270) 852-8337</w:t>
      </w:r>
      <w:r w:rsidR="00F76880" w:rsidRPr="002E5569">
        <w:rPr>
          <w:rFonts w:asciiTheme="majorHAnsi" w:hAnsiTheme="majorHAnsi" w:cs="Arial"/>
          <w:color w:val="632423" w:themeColor="accent2" w:themeShade="80"/>
          <w:spacing w:val="-3"/>
          <w:sz w:val="20"/>
          <w:szCs w:val="24"/>
        </w:rPr>
        <w:t xml:space="preserve"> </w:t>
      </w:r>
      <w:r w:rsidR="005D2E6D" w:rsidRPr="002E5569">
        <w:rPr>
          <w:rFonts w:asciiTheme="majorHAnsi" w:hAnsiTheme="majorHAnsi" w:cs="Arial"/>
          <w:spacing w:val="-3"/>
          <w:sz w:val="20"/>
          <w:szCs w:val="24"/>
        </w:rPr>
        <w:t>at any time to request an application.</w:t>
      </w:r>
      <w:r w:rsidR="00402003" w:rsidRPr="002E5569">
        <w:rPr>
          <w:rFonts w:asciiTheme="majorHAnsi" w:hAnsiTheme="majorHAnsi" w:cs="Arial"/>
          <w:spacing w:val="-3"/>
          <w:sz w:val="20"/>
          <w:szCs w:val="24"/>
        </w:rPr>
        <w:t xml:space="preserve"> </w:t>
      </w:r>
    </w:p>
    <w:p w14:paraId="5E9D593F" w14:textId="77777777" w:rsidR="00F76880" w:rsidRPr="002E5569" w:rsidRDefault="00402003" w:rsidP="00F76880">
      <w:pPr>
        <w:tabs>
          <w:tab w:val="right" w:pos="288"/>
          <w:tab w:val="left" w:pos="432"/>
        </w:tabs>
        <w:suppressAutoHyphens/>
        <w:spacing w:after="120" w:line="240" w:lineRule="auto"/>
        <w:jc w:val="both"/>
        <w:rPr>
          <w:rFonts w:asciiTheme="majorHAnsi" w:hAnsiTheme="majorHAnsi" w:cs="Arial"/>
          <w:color w:val="632423"/>
          <w:spacing w:val="-3"/>
          <w:sz w:val="20"/>
          <w:szCs w:val="20"/>
        </w:rPr>
      </w:pPr>
      <w:r w:rsidRPr="00DEF406">
        <w:rPr>
          <w:rFonts w:asciiTheme="majorHAnsi" w:hAnsiTheme="majorHAnsi" w:cs="Arial"/>
          <w:spacing w:val="-3"/>
          <w:sz w:val="20"/>
          <w:szCs w:val="20"/>
        </w:rPr>
        <w:t>Under the provisions of the</w:t>
      </w:r>
      <w:r w:rsidR="00064E89" w:rsidRPr="00DEF406">
        <w:rPr>
          <w:rFonts w:asciiTheme="majorHAnsi" w:hAnsiTheme="majorHAnsi" w:cs="Arial"/>
          <w:spacing w:val="-3"/>
          <w:sz w:val="20"/>
          <w:szCs w:val="20"/>
        </w:rPr>
        <w:t xml:space="preserve"> free and reduced-price policy, </w:t>
      </w:r>
      <w:r w:rsidR="00F76880">
        <w:rPr>
          <w:rFonts w:asciiTheme="majorHAnsi" w:hAnsiTheme="majorHAnsi" w:cs="Arial"/>
          <w:b/>
          <w:bCs/>
          <w:color w:val="632423"/>
          <w:spacing w:val="-3"/>
          <w:sz w:val="20"/>
          <w:szCs w:val="20"/>
        </w:rPr>
        <w:t>Sonya Evans, Food Service Director or Hannah White, Administrative Assistant</w:t>
      </w:r>
      <w:r w:rsidR="00F76880" w:rsidRPr="00DEF406">
        <w:rPr>
          <w:rFonts w:asciiTheme="majorHAnsi" w:hAnsiTheme="majorHAnsi" w:cs="Arial"/>
          <w:spacing w:val="-3"/>
          <w:sz w:val="20"/>
          <w:szCs w:val="20"/>
        </w:rPr>
        <w:t xml:space="preserve"> </w:t>
      </w:r>
      <w:r w:rsidRPr="00DEF406">
        <w:rPr>
          <w:rFonts w:asciiTheme="majorHAnsi" w:hAnsiTheme="majorHAnsi" w:cs="Arial"/>
          <w:spacing w:val="-3"/>
          <w:sz w:val="20"/>
          <w:szCs w:val="20"/>
        </w:rPr>
        <w:t xml:space="preserve">will review applications and determine eligibility.  </w:t>
      </w:r>
      <w:r w:rsidR="6691A455" w:rsidRPr="00DEF406">
        <w:rPr>
          <w:rFonts w:asciiTheme="majorHAnsi" w:hAnsiTheme="majorHAnsi" w:cs="Arial"/>
          <w:spacing w:val="-3"/>
          <w:sz w:val="20"/>
          <w:szCs w:val="20"/>
        </w:rPr>
        <w:t>Parents or guardians dissatisfied with the official's ruling may wish to discuss the decision with the determining official informally.</w:t>
      </w:r>
      <w:r w:rsidR="00064E89" w:rsidRPr="00DEF406">
        <w:rPr>
          <w:rFonts w:asciiTheme="majorHAnsi" w:hAnsiTheme="majorHAnsi" w:cs="Arial"/>
          <w:spacing w:val="-3"/>
          <w:sz w:val="20"/>
          <w:szCs w:val="20"/>
        </w:rPr>
        <w:t xml:space="preserve"> </w:t>
      </w:r>
      <w:r w:rsidR="0000377F" w:rsidRPr="00DEF406">
        <w:rPr>
          <w:rFonts w:asciiTheme="majorHAnsi" w:hAnsiTheme="majorHAnsi" w:cs="Arial"/>
          <w:spacing w:val="-3"/>
          <w:sz w:val="20"/>
          <w:szCs w:val="20"/>
        </w:rPr>
        <w:t xml:space="preserve"> </w:t>
      </w:r>
      <w:r w:rsidRPr="00DEF406">
        <w:rPr>
          <w:rFonts w:asciiTheme="majorHAnsi" w:hAnsiTheme="majorHAnsi" w:cs="Arial"/>
          <w:spacing w:val="-3"/>
          <w:sz w:val="20"/>
          <w:szCs w:val="20"/>
        </w:rPr>
        <w:t xml:space="preserve">Parents wishing to make a formal appeal for a hearing on the decision may make a request either orally or in writing to </w:t>
      </w:r>
      <w:r w:rsidR="00F76880">
        <w:rPr>
          <w:rFonts w:asciiTheme="majorHAnsi" w:hAnsiTheme="majorHAnsi" w:cs="Arial"/>
          <w:b/>
          <w:bCs/>
          <w:color w:val="632423"/>
          <w:spacing w:val="-3"/>
          <w:sz w:val="20"/>
          <w:szCs w:val="20"/>
        </w:rPr>
        <w:t>David Kessler, Superintendent 600 Locust Street Owensboro, KY 42301 (270) 683-1545.</w:t>
      </w:r>
    </w:p>
    <w:p w14:paraId="64E8590E" w14:textId="5575B0BC" w:rsidR="002C1EF9" w:rsidRDefault="00C37C82" w:rsidP="00F76880">
      <w:pPr>
        <w:tabs>
          <w:tab w:val="right" w:pos="288"/>
          <w:tab w:val="left" w:pos="432"/>
        </w:tabs>
        <w:suppressAutoHyphens/>
        <w:spacing w:after="120" w:line="240" w:lineRule="auto"/>
        <w:jc w:val="both"/>
        <w:rPr>
          <w:rFonts w:asciiTheme="majorHAnsi" w:hAnsiTheme="majorHAnsi" w:cs="Arial"/>
          <w:sz w:val="20"/>
          <w:szCs w:val="20"/>
        </w:rPr>
      </w:pPr>
      <w:r w:rsidRPr="0B62C66F">
        <w:rPr>
          <w:rFonts w:asciiTheme="majorHAnsi" w:hAnsiTheme="majorHAnsi" w:cs="Arial"/>
          <w:sz w:val="20"/>
          <w:szCs w:val="20"/>
        </w:rPr>
        <w:t>I</w:t>
      </w:r>
      <w:r w:rsidR="009C6188" w:rsidRPr="0B62C66F">
        <w:rPr>
          <w:rFonts w:asciiTheme="majorHAnsi" w:hAnsiTheme="majorHAnsi" w:cs="Arial"/>
          <w:sz w:val="20"/>
          <w:szCs w:val="20"/>
        </w:rPr>
        <w:t>f</w:t>
      </w:r>
      <w:r w:rsidRPr="0B62C66F">
        <w:rPr>
          <w:rFonts w:asciiTheme="majorHAnsi" w:hAnsiTheme="majorHAnsi" w:cs="Arial"/>
          <w:sz w:val="20"/>
          <w:szCs w:val="20"/>
        </w:rPr>
        <w:t xml:space="preserve"> b</w:t>
      </w:r>
      <w:r w:rsidR="005E2F9B" w:rsidRPr="0B62C66F">
        <w:rPr>
          <w:rFonts w:asciiTheme="majorHAnsi" w:hAnsiTheme="majorHAnsi" w:cs="Arial"/>
          <w:sz w:val="20"/>
          <w:szCs w:val="20"/>
        </w:rPr>
        <w:t xml:space="preserve">enefits </w:t>
      </w:r>
      <w:r w:rsidRPr="0B62C66F">
        <w:rPr>
          <w:rFonts w:asciiTheme="majorHAnsi" w:hAnsiTheme="majorHAnsi" w:cs="Arial"/>
          <w:sz w:val="20"/>
          <w:szCs w:val="20"/>
        </w:rPr>
        <w:t xml:space="preserve">were </w:t>
      </w:r>
      <w:r w:rsidR="005E2F9B" w:rsidRPr="0B62C66F">
        <w:rPr>
          <w:rFonts w:asciiTheme="majorHAnsi" w:hAnsiTheme="majorHAnsi" w:cs="Arial"/>
          <w:sz w:val="20"/>
          <w:szCs w:val="20"/>
        </w:rPr>
        <w:t>approved</w:t>
      </w:r>
      <w:r w:rsidR="009C6188" w:rsidRPr="0B62C66F">
        <w:rPr>
          <w:rFonts w:asciiTheme="majorHAnsi" w:hAnsiTheme="majorHAnsi" w:cs="Arial"/>
          <w:sz w:val="20"/>
          <w:szCs w:val="20"/>
        </w:rPr>
        <w:t xml:space="preserve"> for children</w:t>
      </w:r>
      <w:r w:rsidR="005E2F9B" w:rsidRPr="0B62C66F">
        <w:rPr>
          <w:rFonts w:asciiTheme="majorHAnsi" w:hAnsiTheme="majorHAnsi" w:cs="Arial"/>
          <w:sz w:val="20"/>
          <w:szCs w:val="20"/>
        </w:rPr>
        <w:t xml:space="preserve"> </w:t>
      </w:r>
      <w:r w:rsidRPr="0B62C66F">
        <w:rPr>
          <w:rFonts w:asciiTheme="majorHAnsi" w:hAnsiTheme="majorHAnsi" w:cs="Arial"/>
          <w:sz w:val="20"/>
          <w:szCs w:val="20"/>
        </w:rPr>
        <w:t xml:space="preserve">in </w:t>
      </w:r>
      <w:r w:rsidR="009C6188" w:rsidRPr="0B62C66F">
        <w:rPr>
          <w:rFonts w:asciiTheme="majorHAnsi" w:hAnsiTheme="majorHAnsi" w:cs="Arial"/>
          <w:sz w:val="20"/>
          <w:szCs w:val="20"/>
        </w:rPr>
        <w:t xml:space="preserve">the previous </w:t>
      </w:r>
      <w:r w:rsidRPr="0B62C66F">
        <w:rPr>
          <w:rFonts w:asciiTheme="majorHAnsi" w:hAnsiTheme="majorHAnsi" w:cs="Arial"/>
          <w:sz w:val="20"/>
          <w:szCs w:val="20"/>
        </w:rPr>
        <w:t>school year, that eligibility</w:t>
      </w:r>
      <w:r w:rsidR="009C6188" w:rsidRPr="0B62C66F">
        <w:rPr>
          <w:rFonts w:asciiTheme="majorHAnsi" w:hAnsiTheme="majorHAnsi" w:cs="Arial"/>
          <w:sz w:val="20"/>
          <w:szCs w:val="20"/>
        </w:rPr>
        <w:t xml:space="preserve"> status</w:t>
      </w:r>
      <w:r w:rsidRPr="0B62C66F">
        <w:rPr>
          <w:rFonts w:asciiTheme="majorHAnsi" w:hAnsiTheme="majorHAnsi" w:cs="Arial"/>
          <w:sz w:val="20"/>
          <w:szCs w:val="20"/>
        </w:rPr>
        <w:t xml:space="preserve"> is good for the first 30 operating days of the new school year. </w:t>
      </w:r>
      <w:r w:rsidR="009C6188" w:rsidRPr="0B62C66F">
        <w:rPr>
          <w:rFonts w:asciiTheme="majorHAnsi" w:hAnsiTheme="majorHAnsi" w:cs="Arial"/>
          <w:sz w:val="20"/>
          <w:szCs w:val="20"/>
        </w:rPr>
        <w:t>After that time, y</w:t>
      </w:r>
      <w:r w:rsidR="002C1EF9" w:rsidRPr="0B62C66F">
        <w:rPr>
          <w:rFonts w:asciiTheme="majorHAnsi" w:hAnsiTheme="majorHAnsi" w:cs="Arial"/>
          <w:sz w:val="20"/>
          <w:szCs w:val="20"/>
        </w:rPr>
        <w:t>ou must provide a new application unless the school has informed you that your child is eligible for the new school year.  If you do not send in a new application that is approved by the school or you have not been notified that your child is eligible for free meals, your child will be charged the full price for meals after the 30</w:t>
      </w:r>
      <w:r w:rsidR="002C1EF9" w:rsidRPr="0B62C66F">
        <w:rPr>
          <w:rFonts w:asciiTheme="majorHAnsi" w:hAnsiTheme="majorHAnsi" w:cs="Arial"/>
          <w:sz w:val="20"/>
          <w:szCs w:val="20"/>
          <w:vertAlign w:val="superscript"/>
        </w:rPr>
        <w:t>th</w:t>
      </w:r>
      <w:r w:rsidR="002C1EF9" w:rsidRPr="0B62C66F">
        <w:rPr>
          <w:rFonts w:asciiTheme="majorHAnsi" w:hAnsiTheme="majorHAnsi" w:cs="Arial"/>
          <w:sz w:val="20"/>
          <w:szCs w:val="20"/>
        </w:rPr>
        <w:t xml:space="preserve"> operating day of the new school year.</w:t>
      </w:r>
    </w:p>
    <w:p w14:paraId="54E0876C" w14:textId="77777777" w:rsidR="002C1EF9" w:rsidRDefault="002C1EF9" w:rsidP="0050224D">
      <w:pPr>
        <w:pStyle w:val="Default"/>
        <w:spacing w:after="60"/>
        <w:rPr>
          <w:rFonts w:asciiTheme="majorHAnsi" w:hAnsiTheme="majorHAnsi" w:cs="Arial"/>
          <w:sz w:val="20"/>
        </w:rPr>
      </w:pPr>
    </w:p>
    <w:p w14:paraId="48AAA017" w14:textId="23D68656" w:rsidR="0050224D" w:rsidRPr="002E5569" w:rsidRDefault="0050224D" w:rsidP="0050224D">
      <w:pPr>
        <w:pStyle w:val="Default"/>
        <w:spacing w:after="60"/>
        <w:rPr>
          <w:rFonts w:asciiTheme="majorHAnsi" w:hAnsiTheme="majorHAnsi" w:cs="Arial"/>
          <w:sz w:val="20"/>
        </w:rPr>
      </w:pPr>
      <w:r w:rsidRPr="002E5569">
        <w:rPr>
          <w:rFonts w:asciiTheme="majorHAnsi" w:hAnsiTheme="majorHAnsi" w:cs="Arial"/>
          <w:sz w:val="20"/>
        </w:rPr>
        <w:t xml:space="preserve">When known to </w:t>
      </w:r>
      <w:r w:rsidR="00F76880">
        <w:rPr>
          <w:rFonts w:asciiTheme="majorHAnsi" w:hAnsiTheme="majorHAnsi" w:cs="Arial"/>
          <w:b/>
          <w:color w:val="632423" w:themeColor="accent2" w:themeShade="80"/>
          <w:sz w:val="20"/>
        </w:rPr>
        <w:t>Diocese of Owensboro Division of School &amp; Community Nutrition</w:t>
      </w:r>
      <w:r w:rsidR="00F76880" w:rsidRPr="002E5569">
        <w:rPr>
          <w:rFonts w:asciiTheme="majorHAnsi" w:hAnsiTheme="majorHAnsi" w:cs="Arial"/>
          <w:color w:val="632423" w:themeColor="accent2" w:themeShade="80"/>
          <w:sz w:val="20"/>
        </w:rPr>
        <w:t xml:space="preserve"> </w:t>
      </w:r>
      <w:r w:rsidRPr="002E5569">
        <w:rPr>
          <w:rFonts w:asciiTheme="majorHAnsi" w:hAnsiTheme="majorHAnsi" w:cs="Arial"/>
          <w:sz w:val="20"/>
        </w:rPr>
        <w:t xml:space="preserve">households will be notified of their children’s eligibility for free meals if they are members of households receiving assistance from the: </w:t>
      </w:r>
    </w:p>
    <w:p w14:paraId="54CC80CC" w14:textId="77777777" w:rsidR="0050224D" w:rsidRPr="002E5569" w:rsidRDefault="0050224D" w:rsidP="0050224D">
      <w:pPr>
        <w:pStyle w:val="Default"/>
        <w:numPr>
          <w:ilvl w:val="0"/>
          <w:numId w:val="2"/>
        </w:numPr>
        <w:spacing w:after="60"/>
        <w:rPr>
          <w:rFonts w:asciiTheme="majorHAnsi" w:hAnsiTheme="majorHAnsi" w:cs="Arial"/>
          <w:sz w:val="20"/>
        </w:rPr>
      </w:pPr>
      <w:r w:rsidRPr="002E5569">
        <w:rPr>
          <w:rFonts w:asciiTheme="majorHAnsi" w:hAnsiTheme="majorHAnsi" w:cs="Arial"/>
          <w:sz w:val="20"/>
        </w:rPr>
        <w:t xml:space="preserve">Supplemental Nutrition Assistance Program (SNAP); </w:t>
      </w:r>
    </w:p>
    <w:p w14:paraId="44760845" w14:textId="77777777" w:rsidR="0050224D" w:rsidRDefault="00CD4B1D" w:rsidP="0050224D">
      <w:pPr>
        <w:pStyle w:val="Default"/>
        <w:numPr>
          <w:ilvl w:val="0"/>
          <w:numId w:val="2"/>
        </w:numPr>
        <w:spacing w:after="60"/>
        <w:rPr>
          <w:rFonts w:asciiTheme="majorHAnsi" w:hAnsiTheme="majorHAnsi" w:cs="Arial"/>
          <w:sz w:val="20"/>
        </w:rPr>
      </w:pPr>
      <w:r>
        <w:rPr>
          <w:rFonts w:asciiTheme="majorHAnsi" w:hAnsiTheme="majorHAnsi" w:cs="Arial"/>
          <w:sz w:val="20"/>
        </w:rPr>
        <w:t>Kentucky Transitional Assistance Program</w:t>
      </w:r>
      <w:r w:rsidR="0050224D" w:rsidRPr="002E5569">
        <w:rPr>
          <w:rFonts w:asciiTheme="majorHAnsi" w:hAnsiTheme="majorHAnsi" w:cs="Arial"/>
          <w:sz w:val="20"/>
        </w:rPr>
        <w:t xml:space="preserve"> (</w:t>
      </w:r>
      <w:r w:rsidR="007B6EC4">
        <w:rPr>
          <w:rFonts w:asciiTheme="majorHAnsi" w:hAnsiTheme="majorHAnsi" w:cs="Arial"/>
          <w:sz w:val="20"/>
        </w:rPr>
        <w:t>KTAP</w:t>
      </w:r>
      <w:r w:rsidR="0050224D" w:rsidRPr="002E5569">
        <w:rPr>
          <w:rFonts w:asciiTheme="majorHAnsi" w:hAnsiTheme="majorHAnsi" w:cs="Arial"/>
          <w:sz w:val="20"/>
        </w:rPr>
        <w:t>)</w:t>
      </w:r>
      <w:r w:rsidR="003D08E5">
        <w:rPr>
          <w:rFonts w:asciiTheme="majorHAnsi" w:hAnsiTheme="majorHAnsi" w:cs="Arial"/>
          <w:sz w:val="20"/>
        </w:rPr>
        <w:t>;</w:t>
      </w:r>
    </w:p>
    <w:p w14:paraId="7F282A0F" w14:textId="77777777" w:rsidR="003D08E5" w:rsidRPr="002E5569" w:rsidRDefault="003D08E5" w:rsidP="0050224D">
      <w:pPr>
        <w:pStyle w:val="Default"/>
        <w:numPr>
          <w:ilvl w:val="0"/>
          <w:numId w:val="2"/>
        </w:numPr>
        <w:spacing w:after="60"/>
        <w:rPr>
          <w:rFonts w:asciiTheme="majorHAnsi" w:hAnsiTheme="majorHAnsi" w:cs="Arial"/>
          <w:sz w:val="20"/>
        </w:rPr>
      </w:pPr>
      <w:r>
        <w:rPr>
          <w:rFonts w:asciiTheme="majorHAnsi" w:hAnsiTheme="majorHAnsi" w:cs="Arial"/>
          <w:sz w:val="20"/>
        </w:rPr>
        <w:t xml:space="preserve">Medicaid* (Household composition and income </w:t>
      </w:r>
      <w:r w:rsidR="001E5BB8">
        <w:rPr>
          <w:rFonts w:asciiTheme="majorHAnsi" w:hAnsiTheme="majorHAnsi" w:cs="Arial"/>
          <w:sz w:val="20"/>
        </w:rPr>
        <w:t>criteria must be met for free meal eligibility)</w:t>
      </w:r>
    </w:p>
    <w:p w14:paraId="19DAF97D" w14:textId="77777777" w:rsidR="00115D94" w:rsidRPr="00115D94" w:rsidRDefault="00115D94" w:rsidP="00115D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line="240" w:lineRule="auto"/>
        <w:jc w:val="both"/>
        <w:rPr>
          <w:rFonts w:asciiTheme="majorHAnsi" w:hAnsiTheme="majorHAnsi" w:cs="Arial"/>
          <w:color w:val="000000"/>
          <w:sz w:val="20"/>
        </w:rPr>
      </w:pPr>
      <w:r w:rsidRPr="00115D94">
        <w:rPr>
          <w:rFonts w:asciiTheme="majorHAnsi" w:hAnsiTheme="majorHAnsi" w:cs="Arial"/>
          <w:color w:val="000000"/>
          <w:sz w:val="20"/>
        </w:rPr>
        <w:t xml:space="preserve">An application is not required for free meal benefits for Assistance Program participants when the household is notified by the school that household children have been directly certified for free meals. All children in the household are eligible for free meal benefits upon this notification. If any children residing in the household were not listed on the notice of eligibility, </w:t>
      </w:r>
      <w:r w:rsidRPr="00115D94">
        <w:rPr>
          <w:rFonts w:asciiTheme="majorHAnsi" w:hAnsiTheme="majorHAnsi" w:cs="Arial"/>
          <w:sz w:val="20"/>
        </w:rPr>
        <w:t xml:space="preserve">or if a household does not receive a notice of eligibility, </w:t>
      </w:r>
      <w:r w:rsidRPr="00115D94">
        <w:rPr>
          <w:rFonts w:asciiTheme="majorHAnsi" w:hAnsiTheme="majorHAnsi" w:cs="Arial"/>
          <w:color w:val="000000"/>
          <w:sz w:val="20"/>
        </w:rPr>
        <w:t xml:space="preserve">the household should contact the school to have free meal benefits extended to them.  </w:t>
      </w:r>
    </w:p>
    <w:p w14:paraId="00A1E923" w14:textId="50C8D997" w:rsidR="00115D94" w:rsidRPr="00115D94" w:rsidRDefault="00115D94" w:rsidP="00115D94">
      <w:pPr>
        <w:spacing w:after="120" w:line="252" w:lineRule="auto"/>
        <w:rPr>
          <w:rFonts w:ascii="Cambria" w:eastAsia="Times New Roman" w:hAnsi="Cambria" w:cs="Times New Roman"/>
          <w:sz w:val="20"/>
          <w:szCs w:val="20"/>
          <w:lang w:bidi="en-US"/>
        </w:rPr>
      </w:pPr>
      <w:r w:rsidRPr="00115D94">
        <w:rPr>
          <w:rFonts w:ascii="Cambria" w:eastAsia="Times New Roman" w:hAnsi="Cambria" w:cs="Times New Roman"/>
          <w:sz w:val="20"/>
          <w:szCs w:val="20"/>
          <w:lang w:bidi="en-US"/>
        </w:rPr>
        <w:t xml:space="preserve">All children in households receiving benefits from </w:t>
      </w:r>
      <w:r w:rsidRPr="00115D94">
        <w:rPr>
          <w:rFonts w:ascii="Cambria" w:eastAsia="Times New Roman" w:hAnsi="Cambria" w:cs="Times New Roman"/>
          <w:b/>
          <w:sz w:val="20"/>
          <w:szCs w:val="20"/>
          <w:lang w:bidi="en-US"/>
        </w:rPr>
        <w:t>SNAP</w:t>
      </w:r>
      <w:r w:rsidRPr="00115D94">
        <w:rPr>
          <w:rFonts w:ascii="Cambria" w:eastAsia="Times New Roman" w:hAnsi="Cambria" w:cs="Times New Roman"/>
          <w:sz w:val="20"/>
          <w:szCs w:val="20"/>
          <w:lang w:bidi="en-US"/>
        </w:rPr>
        <w:t xml:space="preserve"> or </w:t>
      </w:r>
      <w:r w:rsidRPr="00115D94">
        <w:rPr>
          <w:rFonts w:ascii="Cambria" w:eastAsia="Times New Roman" w:hAnsi="Cambria" w:cs="Times New Roman"/>
          <w:b/>
          <w:sz w:val="20"/>
          <w:szCs w:val="20"/>
          <w:lang w:bidi="en-US"/>
        </w:rPr>
        <w:t>KTAP</w:t>
      </w:r>
      <w:r w:rsidRPr="00115D94">
        <w:rPr>
          <w:rFonts w:ascii="Cambria" w:eastAsia="Times New Roman" w:hAnsi="Cambria" w:cs="Times New Roman"/>
          <w:sz w:val="20"/>
          <w:szCs w:val="20"/>
          <w:lang w:bidi="en-US"/>
        </w:rPr>
        <w:t xml:space="preserve"> can get free meals regardless of your income. Households with any member who is receiving </w:t>
      </w:r>
      <w:r w:rsidRPr="00115D94">
        <w:rPr>
          <w:rFonts w:ascii="Cambria" w:eastAsia="Times New Roman" w:hAnsi="Cambria" w:cs="Times New Roman"/>
          <w:b/>
          <w:sz w:val="20"/>
          <w:szCs w:val="20"/>
          <w:lang w:bidi="en-US"/>
        </w:rPr>
        <w:t>SNAP</w:t>
      </w:r>
      <w:r w:rsidRPr="00115D94">
        <w:rPr>
          <w:rFonts w:ascii="Cambria" w:eastAsia="Times New Roman" w:hAnsi="Cambria" w:cs="Times New Roman"/>
          <w:sz w:val="20"/>
          <w:szCs w:val="20"/>
          <w:lang w:bidi="en-US"/>
        </w:rPr>
        <w:t xml:space="preserve"> or </w:t>
      </w:r>
      <w:r w:rsidRPr="00115D94">
        <w:rPr>
          <w:rFonts w:ascii="Cambria" w:eastAsia="Times New Roman" w:hAnsi="Cambria" w:cs="Times New Roman"/>
          <w:b/>
          <w:sz w:val="20"/>
          <w:szCs w:val="20"/>
          <w:lang w:bidi="en-US"/>
        </w:rPr>
        <w:t>KTAP</w:t>
      </w:r>
      <w:r w:rsidRPr="00115D94">
        <w:rPr>
          <w:rFonts w:ascii="Cambria" w:eastAsia="Times New Roman" w:hAnsi="Cambria" w:cs="Times New Roman"/>
          <w:sz w:val="20"/>
          <w:szCs w:val="20"/>
          <w:lang w:bidi="en-US"/>
        </w:rPr>
        <w:t xml:space="preserve"> benefits may </w:t>
      </w:r>
      <w:proofErr w:type="gramStart"/>
      <w:r w:rsidRPr="00115D94">
        <w:rPr>
          <w:rFonts w:ascii="Cambria" w:eastAsia="Times New Roman" w:hAnsi="Cambria" w:cs="Times New Roman"/>
          <w:sz w:val="20"/>
          <w:szCs w:val="20"/>
          <w:lang w:bidi="en-US"/>
        </w:rPr>
        <w:t>submit an application</w:t>
      </w:r>
      <w:proofErr w:type="gramEnd"/>
      <w:r w:rsidRPr="00115D94">
        <w:rPr>
          <w:rFonts w:ascii="Cambria" w:eastAsia="Times New Roman" w:hAnsi="Cambria" w:cs="Times New Roman"/>
          <w:sz w:val="20"/>
          <w:szCs w:val="20"/>
          <w:lang w:bidi="en-US"/>
        </w:rPr>
        <w:t xml:space="preserve"> with abbreviated information as indicated on the application and instructions if they do not receive a notice from the school directly certifying children for free meals. Categorical eligibility for free meal benefits is extended to all children in a </w:t>
      </w:r>
      <w:r w:rsidRPr="00115D94">
        <w:rPr>
          <w:rFonts w:ascii="Cambria" w:eastAsia="Times New Roman" w:hAnsi="Cambria" w:cs="Times New Roman"/>
          <w:sz w:val="20"/>
          <w:szCs w:val="20"/>
          <w:lang w:bidi="en-US"/>
        </w:rPr>
        <w:lastRenderedPageBreak/>
        <w:t xml:space="preserve">household when the application lists a case number for </w:t>
      </w:r>
      <w:r w:rsidRPr="00115D94">
        <w:rPr>
          <w:rFonts w:ascii="Cambria" w:eastAsia="Times New Roman" w:hAnsi="Cambria" w:cs="Times New Roman"/>
          <w:b/>
          <w:sz w:val="20"/>
          <w:szCs w:val="20"/>
          <w:lang w:bidi="en-US"/>
        </w:rPr>
        <w:t>SNAP</w:t>
      </w:r>
      <w:r w:rsidRPr="00115D94">
        <w:rPr>
          <w:rFonts w:ascii="Cambria" w:eastAsia="Times New Roman" w:hAnsi="Cambria" w:cs="Times New Roman"/>
          <w:sz w:val="20"/>
          <w:szCs w:val="20"/>
          <w:lang w:bidi="en-US"/>
        </w:rPr>
        <w:t xml:space="preserve"> or </w:t>
      </w:r>
      <w:r w:rsidRPr="00115D94">
        <w:rPr>
          <w:rFonts w:ascii="Cambria" w:eastAsia="Times New Roman" w:hAnsi="Cambria" w:cs="Times New Roman"/>
          <w:b/>
          <w:sz w:val="20"/>
          <w:szCs w:val="20"/>
          <w:lang w:bidi="en-US"/>
        </w:rPr>
        <w:t>KTAP</w:t>
      </w:r>
      <w:r w:rsidRPr="00115D94">
        <w:rPr>
          <w:rFonts w:ascii="Cambria" w:eastAsia="Times New Roman" w:hAnsi="Cambria" w:cs="Times New Roman"/>
          <w:sz w:val="20"/>
          <w:szCs w:val="20"/>
          <w:lang w:bidi="en-US"/>
        </w:rPr>
        <w:t xml:space="preserve"> for any household member. </w:t>
      </w:r>
      <w:r w:rsidR="00E9618C">
        <w:rPr>
          <w:rFonts w:ascii="Cambria" w:eastAsia="Times New Roman" w:hAnsi="Cambria" w:cs="Times New Roman"/>
          <w:sz w:val="20"/>
          <w:szCs w:val="20"/>
          <w:lang w:bidi="en-US"/>
        </w:rPr>
        <w:t xml:space="preserve">To find out how to apply for </w:t>
      </w:r>
      <w:r w:rsidR="00E9618C">
        <w:rPr>
          <w:rFonts w:ascii="Cambria" w:eastAsia="Times New Roman" w:hAnsi="Cambria" w:cs="Times New Roman"/>
          <w:b/>
          <w:sz w:val="20"/>
          <w:szCs w:val="20"/>
          <w:lang w:bidi="en-US"/>
        </w:rPr>
        <w:t>SNAP</w:t>
      </w:r>
      <w:r w:rsidR="00E9618C">
        <w:rPr>
          <w:rFonts w:ascii="Cambria" w:eastAsia="Times New Roman" w:hAnsi="Cambria" w:cs="Times New Roman"/>
          <w:sz w:val="20"/>
          <w:szCs w:val="20"/>
          <w:lang w:bidi="en-US"/>
        </w:rPr>
        <w:t xml:space="preserve"> or other assistance benefits, call </w:t>
      </w:r>
      <w:r w:rsidR="00E9618C">
        <w:rPr>
          <w:rFonts w:ascii="Cambria" w:eastAsia="Times New Roman" w:hAnsi="Cambria" w:cs="Times New Roman"/>
          <w:bCs/>
          <w:spacing w:val="5"/>
          <w:sz w:val="20"/>
          <w:szCs w:val="20"/>
          <w:lang w:bidi="en-US"/>
        </w:rPr>
        <w:t>1-855-306-8959</w:t>
      </w:r>
      <w:r w:rsidR="00E9618C">
        <w:rPr>
          <w:rFonts w:ascii="Cambria" w:eastAsia="Times New Roman" w:hAnsi="Cambria" w:cs="Times New Roman"/>
          <w:sz w:val="20"/>
          <w:szCs w:val="20"/>
          <w:lang w:bidi="en-US"/>
        </w:rPr>
        <w:t xml:space="preserve"> or visit </w:t>
      </w:r>
      <w:hyperlink r:id="rId11" w:history="1">
        <w:r w:rsidR="00E9618C">
          <w:rPr>
            <w:rStyle w:val="Hyperlink"/>
            <w:rFonts w:ascii="Cambria" w:eastAsia="Times New Roman" w:hAnsi="Cambria" w:cs="Times New Roman"/>
            <w:sz w:val="20"/>
            <w:szCs w:val="20"/>
            <w:lang w:bidi="en-US"/>
          </w:rPr>
          <w:t>https://kynect.ky.gov</w:t>
        </w:r>
      </w:hyperlink>
      <w:r w:rsidR="00E9618C">
        <w:rPr>
          <w:rFonts w:ascii="Cambria" w:eastAsia="Times New Roman" w:hAnsi="Cambria" w:cs="Times New Roman"/>
          <w:sz w:val="20"/>
          <w:szCs w:val="20"/>
          <w:lang w:bidi="en-US"/>
        </w:rPr>
        <w:t>.</w:t>
      </w:r>
    </w:p>
    <w:p w14:paraId="42E29056" w14:textId="698205FB" w:rsidR="0050224D" w:rsidRPr="002E5569" w:rsidRDefault="0050224D" w:rsidP="005022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line="240" w:lineRule="auto"/>
        <w:jc w:val="both"/>
        <w:rPr>
          <w:rFonts w:asciiTheme="majorHAnsi" w:hAnsiTheme="majorHAnsi" w:cs="Arial"/>
          <w:sz w:val="20"/>
        </w:rPr>
      </w:pPr>
      <w:r w:rsidRPr="002E5569">
        <w:rPr>
          <w:rFonts w:asciiTheme="majorHAnsi" w:hAnsiTheme="majorHAnsi" w:cs="Arial"/>
          <w:sz w:val="20"/>
        </w:rPr>
        <w:t>Participants in the Special Supplement</w:t>
      </w:r>
      <w:r w:rsidR="0000377F">
        <w:rPr>
          <w:rFonts w:asciiTheme="majorHAnsi" w:hAnsiTheme="majorHAnsi" w:cs="Arial"/>
          <w:sz w:val="20"/>
        </w:rPr>
        <w:t xml:space="preserve">al Nutrition Program for Women, </w:t>
      </w:r>
      <w:r w:rsidRPr="002E5569">
        <w:rPr>
          <w:rFonts w:asciiTheme="majorHAnsi" w:hAnsiTheme="majorHAnsi" w:cs="Arial"/>
          <w:sz w:val="20"/>
        </w:rPr>
        <w:t>Infants and Children (WIC) may be eligible for free or reduced-price meals, but they will need to turn in an application including household size and total income.</w:t>
      </w:r>
    </w:p>
    <w:p w14:paraId="08C81C12" w14:textId="69132071" w:rsidR="0050224D" w:rsidRPr="002E5569" w:rsidRDefault="0050224D" w:rsidP="0050224D">
      <w:pPr>
        <w:pStyle w:val="Default"/>
        <w:spacing w:after="60"/>
        <w:rPr>
          <w:rFonts w:asciiTheme="majorHAnsi" w:hAnsiTheme="majorHAnsi" w:cs="Arial"/>
          <w:sz w:val="20"/>
        </w:rPr>
      </w:pPr>
      <w:r w:rsidRPr="002E5569">
        <w:rPr>
          <w:rFonts w:asciiTheme="majorHAnsi" w:hAnsiTheme="majorHAnsi" w:cs="Arial"/>
          <w:sz w:val="20"/>
        </w:rPr>
        <w:t xml:space="preserve">When known to </w:t>
      </w:r>
      <w:r w:rsidR="00F76880">
        <w:rPr>
          <w:rFonts w:asciiTheme="majorHAnsi" w:hAnsiTheme="majorHAnsi" w:cs="Arial"/>
          <w:b/>
          <w:color w:val="632423" w:themeColor="accent2" w:themeShade="80"/>
          <w:sz w:val="20"/>
        </w:rPr>
        <w:t>Diocese of Owensboro Division of School &amp; Community Nutrition</w:t>
      </w:r>
      <w:r w:rsidR="00F76880" w:rsidRPr="002E5569">
        <w:rPr>
          <w:rFonts w:asciiTheme="majorHAnsi" w:hAnsiTheme="majorHAnsi" w:cs="Arial"/>
          <w:color w:val="632423" w:themeColor="accent2" w:themeShade="80"/>
          <w:sz w:val="20"/>
        </w:rPr>
        <w:t xml:space="preserve"> </w:t>
      </w:r>
      <w:r w:rsidRPr="002E5569">
        <w:rPr>
          <w:rFonts w:asciiTheme="majorHAnsi" w:hAnsiTheme="majorHAnsi" w:cs="Arial"/>
          <w:sz w:val="20"/>
        </w:rPr>
        <w:t xml:space="preserve">households will also be notified of any child’s eligibility for free meals if the individual child is considered “Other Source Categorically Eligible”, because the child is categorized, as defined by law as: </w:t>
      </w:r>
    </w:p>
    <w:p w14:paraId="7FE9966F" w14:textId="77777777" w:rsidR="00064E89" w:rsidRDefault="00064E89" w:rsidP="0050224D">
      <w:pPr>
        <w:pStyle w:val="Default"/>
        <w:numPr>
          <w:ilvl w:val="0"/>
          <w:numId w:val="3"/>
        </w:numPr>
        <w:spacing w:after="60"/>
        <w:rPr>
          <w:rFonts w:asciiTheme="majorHAnsi" w:hAnsiTheme="majorHAnsi" w:cs="Arial"/>
          <w:sz w:val="20"/>
        </w:rPr>
      </w:pPr>
      <w:r>
        <w:rPr>
          <w:rFonts w:asciiTheme="majorHAnsi" w:hAnsiTheme="majorHAnsi" w:cs="Arial"/>
          <w:sz w:val="20"/>
        </w:rPr>
        <w:t>Foster</w:t>
      </w:r>
    </w:p>
    <w:p w14:paraId="3F3D0D7F" w14:textId="77777777" w:rsidR="0050224D" w:rsidRPr="002E5569" w:rsidRDefault="0050224D" w:rsidP="0050224D">
      <w:pPr>
        <w:pStyle w:val="Default"/>
        <w:numPr>
          <w:ilvl w:val="0"/>
          <w:numId w:val="3"/>
        </w:numPr>
        <w:spacing w:after="60"/>
        <w:rPr>
          <w:rFonts w:asciiTheme="majorHAnsi" w:hAnsiTheme="majorHAnsi" w:cs="Arial"/>
          <w:sz w:val="20"/>
        </w:rPr>
      </w:pPr>
      <w:r w:rsidRPr="002E5569">
        <w:rPr>
          <w:rFonts w:asciiTheme="majorHAnsi" w:hAnsiTheme="majorHAnsi" w:cs="Arial"/>
          <w:sz w:val="20"/>
        </w:rPr>
        <w:t xml:space="preserve">Homeless, </w:t>
      </w:r>
    </w:p>
    <w:p w14:paraId="243B8DA4" w14:textId="77777777" w:rsidR="0050224D" w:rsidRPr="002E5569" w:rsidRDefault="0050224D" w:rsidP="0050224D">
      <w:pPr>
        <w:pStyle w:val="Default"/>
        <w:numPr>
          <w:ilvl w:val="0"/>
          <w:numId w:val="3"/>
        </w:numPr>
        <w:spacing w:after="60"/>
        <w:rPr>
          <w:rFonts w:asciiTheme="majorHAnsi" w:hAnsiTheme="majorHAnsi" w:cs="Arial"/>
          <w:sz w:val="20"/>
        </w:rPr>
      </w:pPr>
      <w:r w:rsidRPr="002E5569">
        <w:rPr>
          <w:rFonts w:asciiTheme="majorHAnsi" w:hAnsiTheme="majorHAnsi" w:cs="Arial"/>
          <w:sz w:val="20"/>
        </w:rPr>
        <w:t xml:space="preserve">Migrant, </w:t>
      </w:r>
    </w:p>
    <w:p w14:paraId="1BB59184" w14:textId="77777777" w:rsidR="0050224D" w:rsidRPr="002E5569" w:rsidRDefault="0050224D" w:rsidP="0050224D">
      <w:pPr>
        <w:pStyle w:val="Default"/>
        <w:numPr>
          <w:ilvl w:val="0"/>
          <w:numId w:val="3"/>
        </w:numPr>
        <w:spacing w:after="60"/>
        <w:rPr>
          <w:rFonts w:asciiTheme="majorHAnsi" w:hAnsiTheme="majorHAnsi" w:cs="Arial"/>
          <w:sz w:val="20"/>
        </w:rPr>
      </w:pPr>
      <w:r w:rsidRPr="002E5569">
        <w:rPr>
          <w:rFonts w:asciiTheme="majorHAnsi" w:hAnsiTheme="majorHAnsi" w:cs="Arial"/>
          <w:sz w:val="20"/>
        </w:rPr>
        <w:t xml:space="preserve">Runaway, </w:t>
      </w:r>
    </w:p>
    <w:p w14:paraId="1F9C2CA1" w14:textId="74A2CAEF" w:rsidR="0050224D" w:rsidRDefault="00CD4B1D" w:rsidP="0050224D">
      <w:pPr>
        <w:pStyle w:val="Default"/>
        <w:numPr>
          <w:ilvl w:val="0"/>
          <w:numId w:val="3"/>
        </w:numPr>
        <w:spacing w:after="60"/>
        <w:rPr>
          <w:rFonts w:asciiTheme="majorHAnsi" w:hAnsiTheme="majorHAnsi" w:cs="Arial"/>
          <w:sz w:val="20"/>
        </w:rPr>
      </w:pPr>
      <w:r>
        <w:rPr>
          <w:rFonts w:asciiTheme="majorHAnsi" w:hAnsiTheme="majorHAnsi" w:cs="Arial"/>
          <w:sz w:val="20"/>
        </w:rPr>
        <w:t>Enrolled in a federal</w:t>
      </w:r>
      <w:r w:rsidR="0050224D" w:rsidRPr="002E5569">
        <w:rPr>
          <w:rFonts w:asciiTheme="majorHAnsi" w:hAnsiTheme="majorHAnsi" w:cs="Arial"/>
          <w:sz w:val="20"/>
        </w:rPr>
        <w:t xml:space="preserve"> Head Start, or </w:t>
      </w:r>
      <w:r w:rsidR="003D08E5">
        <w:rPr>
          <w:rFonts w:asciiTheme="majorHAnsi" w:hAnsiTheme="majorHAnsi" w:cs="Arial"/>
          <w:sz w:val="20"/>
        </w:rPr>
        <w:t>Early Start class</w:t>
      </w:r>
    </w:p>
    <w:p w14:paraId="4F78F4FD" w14:textId="3B92485E" w:rsidR="00144EF5" w:rsidRDefault="00144EF5" w:rsidP="00144EF5">
      <w:pPr>
        <w:pStyle w:val="Default"/>
        <w:spacing w:after="60"/>
        <w:rPr>
          <w:rFonts w:asciiTheme="majorHAnsi" w:hAnsiTheme="majorHAnsi" w:cs="Arial"/>
          <w:sz w:val="20"/>
        </w:rPr>
      </w:pPr>
      <w:r>
        <w:rPr>
          <w:rFonts w:asciiTheme="majorHAnsi" w:hAnsiTheme="majorHAnsi" w:cs="Arial"/>
          <w:sz w:val="20"/>
        </w:rPr>
        <w:t xml:space="preserve">If you believe children in your household should be considered “Other Source Categorically Eligible and haven’t been notified of free meals, please contact </w:t>
      </w:r>
      <w:r w:rsidR="00F76880">
        <w:rPr>
          <w:rFonts w:asciiTheme="majorHAnsi" w:hAnsiTheme="majorHAnsi" w:cs="Arial"/>
          <w:b/>
          <w:color w:val="632423" w:themeColor="accent2" w:themeShade="80"/>
          <w:sz w:val="20"/>
        </w:rPr>
        <w:t>Diocese of Owensboro School Food Services Office.</w:t>
      </w:r>
    </w:p>
    <w:p w14:paraId="2450282A" w14:textId="77777777" w:rsidR="00144EF5" w:rsidRPr="002E5569" w:rsidRDefault="00144EF5" w:rsidP="00144EF5">
      <w:pPr>
        <w:pStyle w:val="Default"/>
        <w:spacing w:after="60"/>
        <w:rPr>
          <w:rFonts w:asciiTheme="majorHAnsi" w:hAnsiTheme="majorHAnsi" w:cs="Arial"/>
          <w:sz w:val="20"/>
        </w:rPr>
      </w:pPr>
    </w:p>
    <w:p w14:paraId="5F36D8EC" w14:textId="77777777" w:rsidR="006114FB" w:rsidRDefault="006114FB" w:rsidP="0050224D">
      <w:pPr>
        <w:pStyle w:val="Default"/>
        <w:spacing w:after="60"/>
        <w:rPr>
          <w:rFonts w:asciiTheme="majorHAnsi" w:hAnsiTheme="majorHAnsi" w:cs="Arial"/>
          <w:sz w:val="20"/>
        </w:rPr>
      </w:pPr>
    </w:p>
    <w:p w14:paraId="4568CE64" w14:textId="6CC907AE" w:rsidR="0050224D" w:rsidRPr="002E5569" w:rsidRDefault="00E758B8" w:rsidP="0B62C66F">
      <w:pPr>
        <w:pStyle w:val="Default"/>
        <w:spacing w:after="60"/>
        <w:rPr>
          <w:rFonts w:asciiTheme="majorHAnsi" w:hAnsiTheme="majorHAnsi" w:cs="Arial"/>
          <w:sz w:val="20"/>
          <w:szCs w:val="20"/>
        </w:rPr>
      </w:pPr>
      <w:r w:rsidRPr="0B62C66F">
        <w:rPr>
          <w:rFonts w:asciiTheme="majorHAnsi" w:hAnsiTheme="majorHAnsi" w:cs="Arial"/>
          <w:sz w:val="20"/>
          <w:szCs w:val="20"/>
        </w:rPr>
        <w:t>T</w:t>
      </w:r>
      <w:r w:rsidR="0050224D" w:rsidRPr="0B62C66F">
        <w:rPr>
          <w:rFonts w:asciiTheme="majorHAnsi" w:hAnsiTheme="majorHAnsi" w:cs="Arial"/>
          <w:sz w:val="20"/>
          <w:szCs w:val="20"/>
        </w:rPr>
        <w:t>he household should contact the school about</w:t>
      </w:r>
      <w:r w:rsidR="00064E89" w:rsidRPr="0B62C66F">
        <w:rPr>
          <w:rFonts w:asciiTheme="majorHAnsi" w:hAnsiTheme="majorHAnsi" w:cs="Arial"/>
          <w:sz w:val="20"/>
          <w:szCs w:val="20"/>
        </w:rPr>
        <w:t xml:space="preserve"> </w:t>
      </w:r>
      <w:r w:rsidR="00A132E2" w:rsidRPr="0B62C66F">
        <w:rPr>
          <w:rFonts w:asciiTheme="majorHAnsi" w:hAnsiTheme="majorHAnsi" w:cs="Arial"/>
          <w:sz w:val="20"/>
          <w:szCs w:val="20"/>
        </w:rPr>
        <w:t xml:space="preserve">questions concerning possible </w:t>
      </w:r>
      <w:r w:rsidR="00064E89" w:rsidRPr="0B62C66F">
        <w:rPr>
          <w:rFonts w:asciiTheme="majorHAnsi" w:hAnsiTheme="majorHAnsi" w:cs="Arial"/>
          <w:sz w:val="20"/>
          <w:szCs w:val="20"/>
        </w:rPr>
        <w:t>eligibility</w:t>
      </w:r>
      <w:r w:rsidRPr="0B62C66F">
        <w:rPr>
          <w:rFonts w:asciiTheme="majorHAnsi" w:hAnsiTheme="majorHAnsi" w:cs="Arial"/>
          <w:sz w:val="20"/>
          <w:szCs w:val="20"/>
        </w:rPr>
        <w:t xml:space="preserve"> due to </w:t>
      </w:r>
      <w:r w:rsidR="00A132E2" w:rsidRPr="0B62C66F">
        <w:rPr>
          <w:rFonts w:asciiTheme="majorHAnsi" w:hAnsiTheme="majorHAnsi" w:cs="Arial"/>
          <w:sz w:val="20"/>
          <w:szCs w:val="20"/>
        </w:rPr>
        <w:t xml:space="preserve">identification with </w:t>
      </w:r>
      <w:r w:rsidR="0072004E" w:rsidRPr="0B62C66F">
        <w:rPr>
          <w:rFonts w:asciiTheme="majorHAnsi" w:hAnsiTheme="majorHAnsi" w:cs="Arial"/>
          <w:sz w:val="20"/>
          <w:szCs w:val="20"/>
        </w:rPr>
        <w:t xml:space="preserve">one of the </w:t>
      </w:r>
      <w:r w:rsidRPr="0B62C66F">
        <w:rPr>
          <w:rFonts w:asciiTheme="majorHAnsi" w:hAnsiTheme="majorHAnsi" w:cs="Arial"/>
          <w:sz w:val="20"/>
          <w:szCs w:val="20"/>
        </w:rPr>
        <w:t>‘Other Source Categorially Eligible”</w:t>
      </w:r>
      <w:r w:rsidR="00A132E2" w:rsidRPr="0B62C66F">
        <w:rPr>
          <w:rFonts w:asciiTheme="majorHAnsi" w:hAnsiTheme="majorHAnsi" w:cs="Arial"/>
          <w:sz w:val="20"/>
          <w:szCs w:val="20"/>
        </w:rPr>
        <w:t xml:space="preserve"> </w:t>
      </w:r>
      <w:r w:rsidR="0072004E" w:rsidRPr="0B62C66F">
        <w:rPr>
          <w:rFonts w:asciiTheme="majorHAnsi" w:hAnsiTheme="majorHAnsi" w:cs="Arial"/>
          <w:sz w:val="20"/>
          <w:szCs w:val="20"/>
        </w:rPr>
        <w:t>descriptions listed above.  A foster child is categorically eligible for free meals and may be included as a member of the foster family if the foster family chooses to also apply for benefits for other children.  Including children in foster care as household members may help other children in the household qualify for benefits.  If non-foster children in a foster family are not eligible for free or reduced-price meal benefits, an eligible foster child will still receive free benefits.</w:t>
      </w:r>
    </w:p>
    <w:p w14:paraId="60C2AB1E" w14:textId="77777777" w:rsidR="00B37876" w:rsidRDefault="00B37876" w:rsidP="0050224D">
      <w:pPr>
        <w:pStyle w:val="Default"/>
        <w:spacing w:after="60"/>
        <w:rPr>
          <w:rFonts w:asciiTheme="majorHAnsi" w:hAnsiTheme="majorHAnsi" w:cs="Arial"/>
          <w:sz w:val="20"/>
        </w:rPr>
      </w:pPr>
    </w:p>
    <w:p w14:paraId="272B811B" w14:textId="710CA5FD" w:rsidR="0050224D" w:rsidRPr="002E5569" w:rsidRDefault="0050224D" w:rsidP="0050224D">
      <w:pPr>
        <w:pStyle w:val="Default"/>
        <w:spacing w:after="60"/>
        <w:rPr>
          <w:rFonts w:asciiTheme="majorHAnsi" w:hAnsiTheme="majorHAnsi" w:cs="Arial"/>
          <w:sz w:val="20"/>
        </w:rPr>
      </w:pPr>
      <w:r w:rsidRPr="002E5569">
        <w:rPr>
          <w:rFonts w:asciiTheme="majorHAnsi" w:hAnsiTheme="majorHAnsi" w:cs="Arial"/>
          <w:sz w:val="20"/>
        </w:rPr>
        <w:t xml:space="preserve">Households notified of their children’s eligibility must contact the school if the household chooses to decline the free meal benefits. </w:t>
      </w:r>
      <w:r w:rsidR="009859B0">
        <w:rPr>
          <w:rFonts w:asciiTheme="majorHAnsi" w:hAnsiTheme="majorHAnsi" w:cs="Arial"/>
          <w:sz w:val="20"/>
        </w:rPr>
        <w:t>If more space is needed, a separate piece of paper may be attached to the application.</w:t>
      </w:r>
    </w:p>
    <w:p w14:paraId="4B04AF2A" w14:textId="77777777" w:rsidR="00B37876" w:rsidRDefault="00B37876" w:rsidP="00751DBB">
      <w:pPr>
        <w:spacing w:after="0"/>
        <w:rPr>
          <w:rFonts w:ascii="Cambria" w:hAnsi="Cambria" w:cs="Cambria"/>
          <w:color w:val="000000"/>
          <w:sz w:val="20"/>
          <w:szCs w:val="20"/>
        </w:rPr>
      </w:pPr>
    </w:p>
    <w:p w14:paraId="0DC0CD9B" w14:textId="5F638435" w:rsidR="00064E89" w:rsidRPr="00064E89" w:rsidRDefault="00751DBB" w:rsidP="00DEF406">
      <w:pPr>
        <w:spacing w:after="0"/>
        <w:rPr>
          <w:rFonts w:asciiTheme="majorHAnsi" w:hAnsiTheme="majorHAnsi" w:cs="Arial"/>
          <w:color w:val="632423" w:themeColor="accent2" w:themeShade="80"/>
          <w:spacing w:val="-3"/>
        </w:rPr>
      </w:pPr>
      <w:r w:rsidRPr="00DEF406">
        <w:rPr>
          <w:rFonts w:ascii="Cambria" w:hAnsi="Cambria" w:cs="Cambria"/>
          <w:color w:val="000000" w:themeColor="text1"/>
          <w:sz w:val="20"/>
          <w:szCs w:val="20"/>
        </w:rPr>
        <w:t xml:space="preserve">For more information, you may call </w:t>
      </w:r>
      <w:r w:rsidR="00F76880">
        <w:rPr>
          <w:rFonts w:asciiTheme="majorHAnsi" w:hAnsiTheme="majorHAnsi" w:cs="Arial"/>
          <w:b/>
          <w:bCs/>
          <w:color w:val="632423" w:themeColor="accent2" w:themeShade="80"/>
          <w:sz w:val="20"/>
          <w:szCs w:val="20"/>
        </w:rPr>
        <w:t xml:space="preserve">Sonya Evans </w:t>
      </w:r>
      <w:r w:rsidR="00F76880" w:rsidRPr="7CE59E2D">
        <w:rPr>
          <w:rFonts w:ascii="Cambria" w:hAnsi="Cambria" w:cs="Cambria"/>
          <w:color w:val="000000" w:themeColor="text1"/>
          <w:sz w:val="20"/>
          <w:szCs w:val="20"/>
        </w:rPr>
        <w:t xml:space="preserve">at </w:t>
      </w:r>
      <w:r w:rsidR="00F76880">
        <w:rPr>
          <w:rFonts w:asciiTheme="majorHAnsi" w:hAnsiTheme="majorHAnsi" w:cs="Arial"/>
          <w:b/>
          <w:bCs/>
          <w:color w:val="632423" w:themeColor="accent2" w:themeShade="80"/>
          <w:sz w:val="20"/>
          <w:szCs w:val="20"/>
        </w:rPr>
        <w:t>(270) 852-8337</w:t>
      </w:r>
      <w:r w:rsidR="00F76880" w:rsidRPr="7CE59E2D">
        <w:rPr>
          <w:rFonts w:ascii="Cambria" w:hAnsi="Cambria" w:cs="Cambria"/>
          <w:b/>
          <w:bCs/>
          <w:color w:val="000000" w:themeColor="text1"/>
        </w:rPr>
        <w:t xml:space="preserve"> </w:t>
      </w:r>
      <w:r w:rsidRPr="00DEF406">
        <w:rPr>
          <w:rFonts w:ascii="Cambria" w:hAnsi="Cambria" w:cs="Cambria"/>
          <w:color w:val="000000" w:themeColor="text1"/>
          <w:sz w:val="20"/>
          <w:szCs w:val="20"/>
        </w:rPr>
        <w:t xml:space="preserve">or e-mail at </w:t>
      </w:r>
      <w:hyperlink r:id="rId12" w:history="1">
        <w:r w:rsidR="00F76880" w:rsidRPr="00153558">
          <w:rPr>
            <w:rStyle w:val="Hyperlink"/>
            <w:rFonts w:asciiTheme="majorHAnsi" w:hAnsiTheme="majorHAnsi" w:cs="Arial"/>
            <w:b/>
            <w:bCs/>
            <w:sz w:val="20"/>
            <w:szCs w:val="20"/>
          </w:rPr>
          <w:t>sonya.evans@pastoral.org</w:t>
        </w:r>
      </w:hyperlink>
      <w:r w:rsidR="00F76880">
        <w:rPr>
          <w:rFonts w:ascii="Cambria" w:hAnsi="Cambria" w:cs="Cambria"/>
          <w:b/>
          <w:bCs/>
          <w:color w:val="000000" w:themeColor="text1"/>
          <w:sz w:val="20"/>
          <w:szCs w:val="20"/>
        </w:rPr>
        <w:t xml:space="preserve">. </w:t>
      </w:r>
      <w:r w:rsidR="621D055B" w:rsidRPr="00DEF406">
        <w:rPr>
          <w:rFonts w:ascii="Cambria" w:hAnsi="Cambria" w:cs="Cambria"/>
          <w:color w:val="000000" w:themeColor="text1"/>
          <w:sz w:val="20"/>
          <w:szCs w:val="20"/>
        </w:rPr>
        <w:t xml:space="preserve">For language assistance please contact </w:t>
      </w:r>
      <w:r w:rsidR="00F76880">
        <w:rPr>
          <w:rFonts w:ascii="Cambria" w:hAnsi="Cambria" w:cs="Cambria"/>
          <w:color w:val="000000" w:themeColor="text1"/>
          <w:sz w:val="20"/>
          <w:szCs w:val="20"/>
        </w:rPr>
        <w:t>the Diocese of Owensboro, Sonya Evans.</w:t>
      </w:r>
    </w:p>
    <w:p w14:paraId="389C63A3" w14:textId="77777777" w:rsidR="00751DBB" w:rsidRDefault="00751DBB" w:rsidP="0B62C66F">
      <w:pPr>
        <w:pStyle w:val="NormalWeb"/>
        <w:rPr>
          <w:rStyle w:val="Emphasis"/>
          <w:sz w:val="20"/>
          <w:szCs w:val="20"/>
        </w:rPr>
      </w:pPr>
    </w:p>
    <w:p w14:paraId="14770890" w14:textId="35903136" w:rsidR="00F76880" w:rsidRPr="00F76880" w:rsidRDefault="0B62C66F" w:rsidP="0B62C66F">
      <w:pPr>
        <w:rPr>
          <w:rFonts w:ascii="Calibri" w:eastAsia="Calibri" w:hAnsi="Calibri" w:cs="Calibri"/>
          <w:b/>
          <w:bCs/>
          <w:color w:val="000000" w:themeColor="text1"/>
        </w:rPr>
      </w:pPr>
      <w:r w:rsidRPr="0B62C66F">
        <w:rPr>
          <w:rFonts w:ascii="Calibri" w:eastAsia="Calibri" w:hAnsi="Calibri" w:cs="Calibri"/>
          <w:b/>
          <w:bCs/>
          <w:color w:val="000000" w:themeColor="text1"/>
        </w:rPr>
        <w:t>USDA Nondiscrimination Statement</w:t>
      </w:r>
    </w:p>
    <w:p w14:paraId="6ABABEE6" w14:textId="09A2F2E0" w:rsidR="0B62C66F" w:rsidRDefault="0B62C66F" w:rsidP="0B62C66F">
      <w:pPr>
        <w:rPr>
          <w:rFonts w:ascii="Calibri" w:eastAsia="Calibri" w:hAnsi="Calibri" w:cs="Calibri"/>
          <w:color w:val="000000" w:themeColor="text1"/>
        </w:rPr>
      </w:pPr>
      <w:r w:rsidRPr="0B62C66F">
        <w:rPr>
          <w:rFonts w:ascii="Calibri" w:eastAsia="Calibri" w:hAnsi="Calibri" w:cs="Calibri"/>
          <w:color w:val="000000" w:themeColor="text1"/>
        </w:rPr>
        <w:t xml:space="preserve">In accordance with federal civil rights law and U.S. Department of Agriculture (USDA) civil rights regulations and policies, this institution is prohibited from discriminating </w:t>
      </w:r>
      <w:proofErr w:type="gramStart"/>
      <w:r w:rsidRPr="0B62C66F">
        <w:rPr>
          <w:rFonts w:ascii="Calibri" w:eastAsia="Calibri" w:hAnsi="Calibri" w:cs="Calibri"/>
          <w:color w:val="000000" w:themeColor="text1"/>
        </w:rPr>
        <w:t>on the basis of</w:t>
      </w:r>
      <w:proofErr w:type="gramEnd"/>
      <w:r w:rsidRPr="0B62C66F">
        <w:rPr>
          <w:rFonts w:ascii="Calibri" w:eastAsia="Calibri" w:hAnsi="Calibri" w:cs="Calibri"/>
          <w:color w:val="000000" w:themeColor="text1"/>
        </w:rPr>
        <w:t xml:space="preserve"> race, color, national origin, sex (including gender identity and sexual orientation), disability, age, or reprisal or 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 To file a program discrimination complaint, a Complainant should complete the USDA Program Discrimination Complaint Online Form (AD-3027) found online at How to file a Complaint,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w:t>
      </w:r>
      <w:r w:rsidRPr="0B62C66F">
        <w:rPr>
          <w:rFonts w:ascii="Calibri" w:eastAsia="Calibri" w:hAnsi="Calibri" w:cs="Calibri"/>
          <w:color w:val="000000" w:themeColor="text1"/>
        </w:rPr>
        <w:lastRenderedPageBreak/>
        <w:t>alleged civil rights violation. The completed AD-3027 form or letter must be submitted to USDA by:</w:t>
      </w:r>
      <w:r>
        <w:br/>
      </w:r>
      <w:r w:rsidRPr="0B62C66F">
        <w:rPr>
          <w:rFonts w:ascii="Calibri" w:eastAsia="Calibri" w:hAnsi="Calibri" w:cs="Calibri"/>
          <w:color w:val="000000" w:themeColor="text1"/>
        </w:rPr>
        <w:t>Submit your completed form or letter to USDA by:</w:t>
      </w:r>
    </w:p>
    <w:p w14:paraId="250FCC19" w14:textId="701637F8" w:rsidR="0B62C66F" w:rsidRDefault="0B62C66F" w:rsidP="0B62C66F">
      <w:pPr>
        <w:rPr>
          <w:rFonts w:ascii="Calibri" w:eastAsia="Calibri" w:hAnsi="Calibri" w:cs="Calibri"/>
          <w:color w:val="000000" w:themeColor="text1"/>
        </w:rPr>
      </w:pPr>
      <w:r w:rsidRPr="0B62C66F">
        <w:rPr>
          <w:rFonts w:ascii="Calibri" w:eastAsia="Calibri" w:hAnsi="Calibri" w:cs="Calibri"/>
          <w:color w:val="000000" w:themeColor="text1"/>
        </w:rPr>
        <w:t>(1) mail: U.S. Department of Agriculture</w:t>
      </w:r>
      <w:r>
        <w:br/>
      </w:r>
      <w:r w:rsidRPr="0B62C66F">
        <w:rPr>
          <w:rFonts w:ascii="Calibri" w:eastAsia="Calibri" w:hAnsi="Calibri" w:cs="Calibri"/>
          <w:color w:val="000000" w:themeColor="text1"/>
        </w:rPr>
        <w:t>Office of the Assistant Secretary for Civil Rights</w:t>
      </w:r>
      <w:r>
        <w:br/>
      </w:r>
      <w:r w:rsidRPr="0B62C66F">
        <w:rPr>
          <w:rFonts w:ascii="Calibri" w:eastAsia="Calibri" w:hAnsi="Calibri" w:cs="Calibri"/>
          <w:color w:val="000000" w:themeColor="text1"/>
        </w:rPr>
        <w:t>1400 Independence Avenue, SW</w:t>
      </w:r>
      <w:r>
        <w:br/>
      </w:r>
      <w:r w:rsidRPr="0B62C66F">
        <w:rPr>
          <w:rFonts w:ascii="Calibri" w:eastAsia="Calibri" w:hAnsi="Calibri" w:cs="Calibri"/>
          <w:color w:val="000000" w:themeColor="text1"/>
        </w:rPr>
        <w:t>Washington, D.C. 20250-9410;</w:t>
      </w:r>
    </w:p>
    <w:p w14:paraId="539C3198" w14:textId="7EEFCB07" w:rsidR="0B62C66F" w:rsidRDefault="0B62C66F" w:rsidP="0B62C66F">
      <w:pPr>
        <w:rPr>
          <w:rFonts w:ascii="Calibri" w:eastAsia="Calibri" w:hAnsi="Calibri" w:cs="Calibri"/>
          <w:color w:val="000000" w:themeColor="text1"/>
        </w:rPr>
      </w:pPr>
      <w:r w:rsidRPr="0B62C66F">
        <w:rPr>
          <w:rFonts w:ascii="Calibri" w:eastAsia="Calibri" w:hAnsi="Calibri" w:cs="Calibri"/>
          <w:color w:val="000000" w:themeColor="text1"/>
        </w:rPr>
        <w:t>(2) fax: (833) 256-1665 or (202) 690-7442; or</w:t>
      </w:r>
    </w:p>
    <w:p w14:paraId="6F02780E" w14:textId="4F28775F" w:rsidR="0B62C66F" w:rsidRDefault="0B62C66F" w:rsidP="0B62C66F">
      <w:pPr>
        <w:rPr>
          <w:rFonts w:ascii="Calibri" w:eastAsia="Calibri" w:hAnsi="Calibri" w:cs="Calibri"/>
          <w:color w:val="000000" w:themeColor="text1"/>
        </w:rPr>
      </w:pPr>
      <w:r w:rsidRPr="3EF5C600">
        <w:rPr>
          <w:rFonts w:ascii="Calibri" w:eastAsia="Calibri" w:hAnsi="Calibri" w:cs="Calibri"/>
          <w:color w:val="000000" w:themeColor="text1"/>
        </w:rPr>
        <w:t xml:space="preserve">(3) email: </w:t>
      </w:r>
      <w:hyperlink r:id="rId13">
        <w:r w:rsidRPr="3EF5C600">
          <w:rPr>
            <w:rStyle w:val="Hyperlink"/>
            <w:rFonts w:ascii="Calibri" w:eastAsia="Calibri" w:hAnsi="Calibri" w:cs="Calibri"/>
          </w:rPr>
          <w:t>program.intake@usda.gov</w:t>
        </w:r>
      </w:hyperlink>
      <w:r w:rsidRPr="3EF5C600">
        <w:rPr>
          <w:rFonts w:ascii="Calibri" w:eastAsia="Calibri" w:hAnsi="Calibri" w:cs="Calibri"/>
          <w:color w:val="000000" w:themeColor="text1"/>
        </w:rPr>
        <w:t>.</w:t>
      </w:r>
    </w:p>
    <w:p w14:paraId="733047C4" w14:textId="5F63D038" w:rsidR="0B62C66F" w:rsidRDefault="2C881901" w:rsidP="3EF5C600">
      <w:pPr>
        <w:jc w:val="center"/>
      </w:pPr>
      <w:r w:rsidRPr="3EF5C600">
        <w:rPr>
          <w:rFonts w:ascii="Calibri" w:eastAsia="Calibri" w:hAnsi="Calibri" w:cs="Calibri"/>
          <w:color w:val="000000" w:themeColor="text1"/>
        </w:rPr>
        <w:t>This institution is an equal opportunity provider.</w:t>
      </w:r>
    </w:p>
    <w:p w14:paraId="52AA45C3" w14:textId="36E5B9C7" w:rsidR="0B62C66F" w:rsidRDefault="0B62C66F" w:rsidP="0B62C66F">
      <w:pPr>
        <w:pStyle w:val="NormalWeb"/>
        <w:rPr>
          <w:rStyle w:val="Emphasis"/>
          <w:sz w:val="20"/>
          <w:szCs w:val="20"/>
        </w:rPr>
      </w:pPr>
    </w:p>
    <w:p w14:paraId="3777B7A7" w14:textId="78AA9907" w:rsidR="3EF5C600" w:rsidRDefault="3EF5C600" w:rsidP="3EF5C600">
      <w:pPr>
        <w:pStyle w:val="NormalWeb"/>
        <w:rPr>
          <w:rStyle w:val="Emphasis"/>
          <w:sz w:val="20"/>
          <w:szCs w:val="20"/>
        </w:rPr>
      </w:pPr>
    </w:p>
    <w:p w14:paraId="6F5B24AE" w14:textId="515504C4" w:rsidR="390AE7DD" w:rsidRDefault="390AE7DD" w:rsidP="390AE7DD">
      <w:pPr>
        <w:pStyle w:val="NormalWeb"/>
        <w:rPr>
          <w:rStyle w:val="Emphasis"/>
          <w:sz w:val="20"/>
          <w:szCs w:val="20"/>
        </w:rPr>
      </w:pPr>
    </w:p>
    <w:p w14:paraId="5176D5DC" w14:textId="0C32E435" w:rsidR="390AE7DD" w:rsidRDefault="390AE7DD" w:rsidP="390AE7DD">
      <w:pPr>
        <w:pStyle w:val="NormalWeb"/>
        <w:rPr>
          <w:rStyle w:val="Emphasis"/>
          <w:sz w:val="20"/>
          <w:szCs w:val="20"/>
        </w:rPr>
      </w:pPr>
    </w:p>
    <w:p w14:paraId="242283A2" w14:textId="0253ABF3" w:rsidR="04B3039E" w:rsidRDefault="04B3039E" w:rsidP="6E3DAFD5">
      <w:pPr>
        <w:pStyle w:val="NormalWeb"/>
        <w:rPr>
          <w:rStyle w:val="Emphasis"/>
          <w:i w:val="0"/>
          <w:iCs w:val="0"/>
          <w:sz w:val="20"/>
          <w:szCs w:val="20"/>
        </w:rPr>
      </w:pPr>
      <w:r w:rsidRPr="6E3DAFD5">
        <w:rPr>
          <w:rStyle w:val="Emphasis"/>
          <w:i w:val="0"/>
          <w:iCs w:val="0"/>
          <w:sz w:val="20"/>
          <w:szCs w:val="20"/>
        </w:rPr>
        <w:t>School and Community Nutrition</w:t>
      </w:r>
      <w:r>
        <w:tab/>
      </w:r>
      <w:r>
        <w:tab/>
      </w:r>
      <w:r>
        <w:tab/>
      </w:r>
      <w:r>
        <w:tab/>
      </w:r>
      <w:r>
        <w:tab/>
      </w:r>
      <w:r>
        <w:tab/>
      </w:r>
      <w:r>
        <w:tab/>
      </w:r>
      <w:r>
        <w:tab/>
      </w:r>
      <w:r w:rsidRPr="6E3DAFD5">
        <w:rPr>
          <w:rStyle w:val="Emphasis"/>
          <w:i w:val="0"/>
          <w:iCs w:val="0"/>
          <w:sz w:val="20"/>
          <w:szCs w:val="20"/>
        </w:rPr>
        <w:t>Revised: 0</w:t>
      </w:r>
      <w:r w:rsidR="002749AC">
        <w:rPr>
          <w:rStyle w:val="Emphasis"/>
          <w:i w:val="0"/>
          <w:iCs w:val="0"/>
          <w:sz w:val="20"/>
          <w:szCs w:val="20"/>
        </w:rPr>
        <w:t>7/202</w:t>
      </w:r>
      <w:r w:rsidR="000C4F0C">
        <w:rPr>
          <w:rStyle w:val="Emphasis"/>
          <w:i w:val="0"/>
          <w:iCs w:val="0"/>
          <w:sz w:val="20"/>
          <w:szCs w:val="20"/>
        </w:rPr>
        <w:t>6</w:t>
      </w:r>
    </w:p>
    <w:sectPr w:rsidR="04B3039E" w:rsidSect="005B29AE">
      <w:headerReference w:type="default" r:id="rId14"/>
      <w:footerReference w:type="default" r:id="rId15"/>
      <w:headerReference w:type="first" r:id="rId16"/>
      <w:footerReference w:type="first" r:id="rId17"/>
      <w:pgSz w:w="12240" w:h="15840"/>
      <w:pgMar w:top="1440" w:right="1080" w:bottom="1440" w:left="108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137F3" w14:textId="77777777" w:rsidR="00F90495" w:rsidRDefault="00F90495" w:rsidP="002E5569">
      <w:pPr>
        <w:spacing w:after="0" w:line="240" w:lineRule="auto"/>
      </w:pPr>
      <w:r>
        <w:separator/>
      </w:r>
    </w:p>
  </w:endnote>
  <w:endnote w:type="continuationSeparator" w:id="0">
    <w:p w14:paraId="5043B73F" w14:textId="77777777" w:rsidR="00F90495" w:rsidRDefault="00F90495" w:rsidP="002E5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3EF5C600" w14:paraId="25F167E4" w14:textId="77777777" w:rsidTr="3EF5C600">
      <w:trPr>
        <w:trHeight w:val="300"/>
      </w:trPr>
      <w:tc>
        <w:tcPr>
          <w:tcW w:w="3360" w:type="dxa"/>
        </w:tcPr>
        <w:p w14:paraId="5AA9134E" w14:textId="703C7E1E" w:rsidR="3EF5C600" w:rsidRDefault="3EF5C600" w:rsidP="3EF5C600">
          <w:pPr>
            <w:pStyle w:val="Header"/>
            <w:ind w:left="-115"/>
          </w:pPr>
        </w:p>
      </w:tc>
      <w:tc>
        <w:tcPr>
          <w:tcW w:w="3360" w:type="dxa"/>
        </w:tcPr>
        <w:p w14:paraId="1F24BF48" w14:textId="2C60F1FF" w:rsidR="3EF5C600" w:rsidRDefault="3EF5C600" w:rsidP="3EF5C600">
          <w:pPr>
            <w:pStyle w:val="Header"/>
            <w:jc w:val="center"/>
          </w:pPr>
        </w:p>
      </w:tc>
      <w:tc>
        <w:tcPr>
          <w:tcW w:w="3360" w:type="dxa"/>
        </w:tcPr>
        <w:p w14:paraId="742030E3" w14:textId="3F009EC5" w:rsidR="3EF5C600" w:rsidRDefault="3EF5C600" w:rsidP="3EF5C600">
          <w:pPr>
            <w:pStyle w:val="Header"/>
            <w:ind w:right="-115"/>
            <w:jc w:val="right"/>
          </w:pPr>
        </w:p>
      </w:tc>
    </w:tr>
  </w:tbl>
  <w:p w14:paraId="4188FB57" w14:textId="6F6774F6" w:rsidR="3EF5C600" w:rsidRDefault="3EF5C600" w:rsidP="3EF5C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3EF5C600" w14:paraId="74181D7D" w14:textId="77777777" w:rsidTr="3EF5C600">
      <w:trPr>
        <w:trHeight w:val="300"/>
      </w:trPr>
      <w:tc>
        <w:tcPr>
          <w:tcW w:w="3360" w:type="dxa"/>
        </w:tcPr>
        <w:p w14:paraId="0135F8A2" w14:textId="64929323" w:rsidR="3EF5C600" w:rsidRDefault="3EF5C600" w:rsidP="3EF5C600">
          <w:pPr>
            <w:pStyle w:val="Header"/>
            <w:ind w:left="-115"/>
          </w:pPr>
        </w:p>
      </w:tc>
      <w:tc>
        <w:tcPr>
          <w:tcW w:w="3360" w:type="dxa"/>
        </w:tcPr>
        <w:p w14:paraId="5DBAE1CC" w14:textId="21CB7346" w:rsidR="3EF5C600" w:rsidRDefault="3EF5C600" w:rsidP="3EF5C600">
          <w:pPr>
            <w:pStyle w:val="Header"/>
            <w:jc w:val="center"/>
          </w:pPr>
        </w:p>
      </w:tc>
      <w:tc>
        <w:tcPr>
          <w:tcW w:w="3360" w:type="dxa"/>
        </w:tcPr>
        <w:p w14:paraId="51C010BE" w14:textId="4E094C62" w:rsidR="3EF5C600" w:rsidRDefault="3EF5C600" w:rsidP="3EF5C600">
          <w:pPr>
            <w:pStyle w:val="Header"/>
            <w:ind w:right="-115"/>
            <w:jc w:val="right"/>
          </w:pPr>
        </w:p>
      </w:tc>
    </w:tr>
  </w:tbl>
  <w:p w14:paraId="23745D58" w14:textId="77887624" w:rsidR="3EF5C600" w:rsidRDefault="3EF5C600" w:rsidP="3EF5C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626E" w14:textId="77777777" w:rsidR="00F90495" w:rsidRDefault="00F90495" w:rsidP="002E5569">
      <w:pPr>
        <w:spacing w:after="0" w:line="240" w:lineRule="auto"/>
      </w:pPr>
      <w:r>
        <w:separator/>
      </w:r>
    </w:p>
  </w:footnote>
  <w:footnote w:type="continuationSeparator" w:id="0">
    <w:p w14:paraId="6B3719C8" w14:textId="77777777" w:rsidR="00F90495" w:rsidRDefault="00F90495" w:rsidP="002E5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3EF5C600" w14:paraId="497D60A4" w14:textId="77777777" w:rsidTr="3EF5C600">
      <w:trPr>
        <w:trHeight w:val="300"/>
      </w:trPr>
      <w:tc>
        <w:tcPr>
          <w:tcW w:w="3360" w:type="dxa"/>
        </w:tcPr>
        <w:p w14:paraId="5825CBDD" w14:textId="4F4DC0BC" w:rsidR="3EF5C600" w:rsidRDefault="3EF5C600" w:rsidP="3EF5C600">
          <w:pPr>
            <w:pStyle w:val="Header"/>
            <w:ind w:left="-115"/>
          </w:pPr>
        </w:p>
      </w:tc>
      <w:tc>
        <w:tcPr>
          <w:tcW w:w="3360" w:type="dxa"/>
        </w:tcPr>
        <w:p w14:paraId="26AADF6E" w14:textId="38A56483" w:rsidR="3EF5C600" w:rsidRDefault="3EF5C600" w:rsidP="3EF5C600">
          <w:pPr>
            <w:pStyle w:val="Header"/>
            <w:jc w:val="center"/>
          </w:pPr>
        </w:p>
      </w:tc>
      <w:tc>
        <w:tcPr>
          <w:tcW w:w="3360" w:type="dxa"/>
        </w:tcPr>
        <w:p w14:paraId="018A5264" w14:textId="191F6C21" w:rsidR="3EF5C600" w:rsidRDefault="3EF5C600" w:rsidP="3EF5C600">
          <w:pPr>
            <w:pStyle w:val="Header"/>
            <w:ind w:right="-115"/>
            <w:jc w:val="right"/>
          </w:pPr>
        </w:p>
      </w:tc>
    </w:tr>
  </w:tbl>
  <w:p w14:paraId="20D44A15" w14:textId="0FB8553A" w:rsidR="3EF5C600" w:rsidRDefault="3EF5C600" w:rsidP="3EF5C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7610" w14:textId="2BB120F3" w:rsidR="00C83BEA" w:rsidRPr="002E5569" w:rsidRDefault="00C83BEA" w:rsidP="00C83BEA">
    <w:pPr>
      <w:pStyle w:val="Header"/>
      <w:jc w:val="center"/>
      <w:rPr>
        <w:rFonts w:asciiTheme="majorHAnsi" w:hAnsiTheme="majorHAnsi"/>
        <w:color w:val="632423"/>
        <w:sz w:val="44"/>
      </w:rPr>
    </w:pPr>
    <w:r>
      <w:rPr>
        <w:rFonts w:asciiTheme="majorHAnsi" w:hAnsiTheme="majorHAnsi"/>
        <w:color w:val="632423"/>
        <w:sz w:val="44"/>
      </w:rPr>
      <w:t>Diocese of Owensboro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6E39"/>
    <w:multiLevelType w:val="hybridMultilevel"/>
    <w:tmpl w:val="86362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94657C"/>
    <w:multiLevelType w:val="hybridMultilevel"/>
    <w:tmpl w:val="2854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ED2DFC"/>
    <w:multiLevelType w:val="hybridMultilevel"/>
    <w:tmpl w:val="9F44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8663462">
    <w:abstractNumId w:val="0"/>
  </w:num>
  <w:num w:numId="2" w16cid:durableId="1221598053">
    <w:abstractNumId w:val="1"/>
  </w:num>
  <w:num w:numId="3" w16cid:durableId="475529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7"/>
    <w:rsid w:val="0000377F"/>
    <w:rsid w:val="00020AE7"/>
    <w:rsid w:val="00064E89"/>
    <w:rsid w:val="00082E94"/>
    <w:rsid w:val="000871C8"/>
    <w:rsid w:val="00096FD7"/>
    <w:rsid w:val="000B704B"/>
    <w:rsid w:val="000C4F0C"/>
    <w:rsid w:val="000C703B"/>
    <w:rsid w:val="000D3A2D"/>
    <w:rsid w:val="00115D94"/>
    <w:rsid w:val="001325C5"/>
    <w:rsid w:val="00135044"/>
    <w:rsid w:val="00144EF5"/>
    <w:rsid w:val="00161952"/>
    <w:rsid w:val="001672A2"/>
    <w:rsid w:val="00175EAB"/>
    <w:rsid w:val="00177656"/>
    <w:rsid w:val="001779FD"/>
    <w:rsid w:val="0019061B"/>
    <w:rsid w:val="001B5CE5"/>
    <w:rsid w:val="001C3087"/>
    <w:rsid w:val="001E5BB8"/>
    <w:rsid w:val="001E7A85"/>
    <w:rsid w:val="0020541B"/>
    <w:rsid w:val="00210839"/>
    <w:rsid w:val="002116F6"/>
    <w:rsid w:val="00222C93"/>
    <w:rsid w:val="0024418D"/>
    <w:rsid w:val="002522F4"/>
    <w:rsid w:val="00255E8B"/>
    <w:rsid w:val="002749AC"/>
    <w:rsid w:val="00296B5F"/>
    <w:rsid w:val="002B4AD3"/>
    <w:rsid w:val="002C1EF9"/>
    <w:rsid w:val="002E5569"/>
    <w:rsid w:val="002F5438"/>
    <w:rsid w:val="003253B9"/>
    <w:rsid w:val="003367C6"/>
    <w:rsid w:val="003651E1"/>
    <w:rsid w:val="003A3179"/>
    <w:rsid w:val="003B66A9"/>
    <w:rsid w:val="003B6D13"/>
    <w:rsid w:val="003D0015"/>
    <w:rsid w:val="003D08E5"/>
    <w:rsid w:val="003D7A68"/>
    <w:rsid w:val="003E6FB8"/>
    <w:rsid w:val="003E7B8B"/>
    <w:rsid w:val="00402003"/>
    <w:rsid w:val="00413F8A"/>
    <w:rsid w:val="00427CD3"/>
    <w:rsid w:val="00466DC0"/>
    <w:rsid w:val="004762DC"/>
    <w:rsid w:val="004A0F6F"/>
    <w:rsid w:val="004C3BBA"/>
    <w:rsid w:val="004D2200"/>
    <w:rsid w:val="0050224D"/>
    <w:rsid w:val="00541F6A"/>
    <w:rsid w:val="00543011"/>
    <w:rsid w:val="005537E2"/>
    <w:rsid w:val="00571129"/>
    <w:rsid w:val="005A2CB0"/>
    <w:rsid w:val="005B29AE"/>
    <w:rsid w:val="005B40A6"/>
    <w:rsid w:val="005C1FFE"/>
    <w:rsid w:val="005D2E6D"/>
    <w:rsid w:val="005E2F9B"/>
    <w:rsid w:val="006114FB"/>
    <w:rsid w:val="00627F37"/>
    <w:rsid w:val="0063339A"/>
    <w:rsid w:val="006766E7"/>
    <w:rsid w:val="00680EBA"/>
    <w:rsid w:val="006A3F44"/>
    <w:rsid w:val="006B3CA2"/>
    <w:rsid w:val="006C3E27"/>
    <w:rsid w:val="00705993"/>
    <w:rsid w:val="00706A19"/>
    <w:rsid w:val="0072004E"/>
    <w:rsid w:val="0073364A"/>
    <w:rsid w:val="0074199D"/>
    <w:rsid w:val="00751DBB"/>
    <w:rsid w:val="007623A4"/>
    <w:rsid w:val="007720E8"/>
    <w:rsid w:val="007905BE"/>
    <w:rsid w:val="007936C4"/>
    <w:rsid w:val="0079763E"/>
    <w:rsid w:val="007A1977"/>
    <w:rsid w:val="007A7FBE"/>
    <w:rsid w:val="007B6EC4"/>
    <w:rsid w:val="00826FB8"/>
    <w:rsid w:val="00881634"/>
    <w:rsid w:val="00896697"/>
    <w:rsid w:val="008B3FB9"/>
    <w:rsid w:val="008E1035"/>
    <w:rsid w:val="00902950"/>
    <w:rsid w:val="009231A4"/>
    <w:rsid w:val="00960387"/>
    <w:rsid w:val="00980A48"/>
    <w:rsid w:val="009859B0"/>
    <w:rsid w:val="009C0DD3"/>
    <w:rsid w:val="009C129F"/>
    <w:rsid w:val="009C5836"/>
    <w:rsid w:val="009C6188"/>
    <w:rsid w:val="009C78BC"/>
    <w:rsid w:val="009D32A4"/>
    <w:rsid w:val="009D4D0A"/>
    <w:rsid w:val="009F2485"/>
    <w:rsid w:val="00A04ABC"/>
    <w:rsid w:val="00A132E2"/>
    <w:rsid w:val="00A2589C"/>
    <w:rsid w:val="00A428FA"/>
    <w:rsid w:val="00A74EF7"/>
    <w:rsid w:val="00A7746B"/>
    <w:rsid w:val="00A87428"/>
    <w:rsid w:val="00AD14AF"/>
    <w:rsid w:val="00B10DBA"/>
    <w:rsid w:val="00B15483"/>
    <w:rsid w:val="00B2347E"/>
    <w:rsid w:val="00B37876"/>
    <w:rsid w:val="00B7022F"/>
    <w:rsid w:val="00B70520"/>
    <w:rsid w:val="00B766AC"/>
    <w:rsid w:val="00BA1808"/>
    <w:rsid w:val="00BB5D20"/>
    <w:rsid w:val="00BF1961"/>
    <w:rsid w:val="00C0125E"/>
    <w:rsid w:val="00C11FF0"/>
    <w:rsid w:val="00C1214B"/>
    <w:rsid w:val="00C37C82"/>
    <w:rsid w:val="00C57A15"/>
    <w:rsid w:val="00C62723"/>
    <w:rsid w:val="00C74106"/>
    <w:rsid w:val="00C76838"/>
    <w:rsid w:val="00C83BEA"/>
    <w:rsid w:val="00C84D76"/>
    <w:rsid w:val="00C96D57"/>
    <w:rsid w:val="00CC6F89"/>
    <w:rsid w:val="00CD4B1D"/>
    <w:rsid w:val="00CE27FA"/>
    <w:rsid w:val="00CF0F28"/>
    <w:rsid w:val="00D227BA"/>
    <w:rsid w:val="00D33BAD"/>
    <w:rsid w:val="00D609FD"/>
    <w:rsid w:val="00D74650"/>
    <w:rsid w:val="00D93597"/>
    <w:rsid w:val="00DD18D0"/>
    <w:rsid w:val="00DEF406"/>
    <w:rsid w:val="00E36127"/>
    <w:rsid w:val="00E63FDE"/>
    <w:rsid w:val="00E67C8B"/>
    <w:rsid w:val="00E758B8"/>
    <w:rsid w:val="00E80FA0"/>
    <w:rsid w:val="00E9618C"/>
    <w:rsid w:val="00EA0E45"/>
    <w:rsid w:val="00EB5DB4"/>
    <w:rsid w:val="00EC10B3"/>
    <w:rsid w:val="00EF6247"/>
    <w:rsid w:val="00F24458"/>
    <w:rsid w:val="00F50007"/>
    <w:rsid w:val="00F572B3"/>
    <w:rsid w:val="00F573A0"/>
    <w:rsid w:val="00F76880"/>
    <w:rsid w:val="00F87FDD"/>
    <w:rsid w:val="00F90495"/>
    <w:rsid w:val="00FC53A8"/>
    <w:rsid w:val="0189FB56"/>
    <w:rsid w:val="0481561F"/>
    <w:rsid w:val="04B3039E"/>
    <w:rsid w:val="06E9F385"/>
    <w:rsid w:val="0B62C66F"/>
    <w:rsid w:val="231ADAA9"/>
    <w:rsid w:val="2C17EA67"/>
    <w:rsid w:val="2C881901"/>
    <w:rsid w:val="344C296F"/>
    <w:rsid w:val="390AE7DD"/>
    <w:rsid w:val="3995F0D4"/>
    <w:rsid w:val="3E36D3B4"/>
    <w:rsid w:val="3EF5C600"/>
    <w:rsid w:val="46E8AF65"/>
    <w:rsid w:val="58750D64"/>
    <w:rsid w:val="621D055B"/>
    <w:rsid w:val="6691A455"/>
    <w:rsid w:val="6BB6F45B"/>
    <w:rsid w:val="6E3DAFD5"/>
    <w:rsid w:val="75B1E055"/>
    <w:rsid w:val="78E98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84854"/>
  <w15:docId w15:val="{C369B8AD-1780-418C-9A6B-13E48157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3E27"/>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6C3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02003"/>
    <w:rPr>
      <w:color w:val="0000FF"/>
      <w:u w:val="single"/>
    </w:rPr>
  </w:style>
  <w:style w:type="paragraph" w:styleId="NormalWeb">
    <w:name w:val="Normal (Web)"/>
    <w:basedOn w:val="Normal"/>
    <w:uiPriority w:val="99"/>
    <w:unhideWhenUsed/>
    <w:rsid w:val="0040200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2003"/>
    <w:rPr>
      <w:i/>
      <w:iCs/>
    </w:rPr>
  </w:style>
  <w:style w:type="character" w:customStyle="1" w:styleId="baec5a81-e4d6-4674-97f3-e9220f0136c1">
    <w:name w:val="baec5a81-e4d6-4674-97f3-e9220f0136c1"/>
    <w:basedOn w:val="DefaultParagraphFont"/>
    <w:rsid w:val="00402003"/>
  </w:style>
  <w:style w:type="paragraph" w:styleId="BalloonText">
    <w:name w:val="Balloon Text"/>
    <w:basedOn w:val="Normal"/>
    <w:link w:val="BalloonTextChar"/>
    <w:uiPriority w:val="99"/>
    <w:semiHidden/>
    <w:unhideWhenUsed/>
    <w:rsid w:val="00B23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47E"/>
    <w:rPr>
      <w:rFonts w:ascii="Tahoma" w:hAnsi="Tahoma" w:cs="Tahoma"/>
      <w:sz w:val="16"/>
      <w:szCs w:val="16"/>
    </w:rPr>
  </w:style>
  <w:style w:type="character" w:styleId="CommentReference">
    <w:name w:val="annotation reference"/>
    <w:basedOn w:val="DefaultParagraphFont"/>
    <w:uiPriority w:val="99"/>
    <w:semiHidden/>
    <w:unhideWhenUsed/>
    <w:rsid w:val="00C11FF0"/>
    <w:rPr>
      <w:sz w:val="16"/>
      <w:szCs w:val="16"/>
    </w:rPr>
  </w:style>
  <w:style w:type="paragraph" w:styleId="CommentText">
    <w:name w:val="annotation text"/>
    <w:basedOn w:val="Normal"/>
    <w:link w:val="CommentTextChar"/>
    <w:uiPriority w:val="99"/>
    <w:semiHidden/>
    <w:unhideWhenUsed/>
    <w:rsid w:val="00C11FF0"/>
    <w:pPr>
      <w:spacing w:line="240" w:lineRule="auto"/>
    </w:pPr>
    <w:rPr>
      <w:sz w:val="20"/>
      <w:szCs w:val="20"/>
    </w:rPr>
  </w:style>
  <w:style w:type="character" w:customStyle="1" w:styleId="CommentTextChar">
    <w:name w:val="Comment Text Char"/>
    <w:basedOn w:val="DefaultParagraphFont"/>
    <w:link w:val="CommentText"/>
    <w:uiPriority w:val="99"/>
    <w:semiHidden/>
    <w:rsid w:val="00C11FF0"/>
    <w:rPr>
      <w:sz w:val="20"/>
      <w:szCs w:val="20"/>
    </w:rPr>
  </w:style>
  <w:style w:type="paragraph" w:styleId="CommentSubject">
    <w:name w:val="annotation subject"/>
    <w:basedOn w:val="CommentText"/>
    <w:next w:val="CommentText"/>
    <w:link w:val="CommentSubjectChar"/>
    <w:uiPriority w:val="99"/>
    <w:semiHidden/>
    <w:unhideWhenUsed/>
    <w:rsid w:val="00C11FF0"/>
    <w:rPr>
      <w:b/>
      <w:bCs/>
    </w:rPr>
  </w:style>
  <w:style w:type="character" w:customStyle="1" w:styleId="CommentSubjectChar">
    <w:name w:val="Comment Subject Char"/>
    <w:basedOn w:val="CommentTextChar"/>
    <w:link w:val="CommentSubject"/>
    <w:uiPriority w:val="99"/>
    <w:semiHidden/>
    <w:rsid w:val="00C11FF0"/>
    <w:rPr>
      <w:b/>
      <w:bCs/>
      <w:sz w:val="20"/>
      <w:szCs w:val="20"/>
    </w:rPr>
  </w:style>
  <w:style w:type="paragraph" w:styleId="Header">
    <w:name w:val="header"/>
    <w:basedOn w:val="Normal"/>
    <w:link w:val="HeaderChar"/>
    <w:uiPriority w:val="99"/>
    <w:unhideWhenUsed/>
    <w:rsid w:val="002E5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569"/>
  </w:style>
  <w:style w:type="paragraph" w:styleId="Footer">
    <w:name w:val="footer"/>
    <w:basedOn w:val="Normal"/>
    <w:link w:val="FooterChar"/>
    <w:uiPriority w:val="99"/>
    <w:unhideWhenUsed/>
    <w:rsid w:val="002E5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569"/>
  </w:style>
  <w:style w:type="character" w:styleId="Strong">
    <w:name w:val="Strong"/>
    <w:uiPriority w:val="22"/>
    <w:qFormat/>
    <w:rsid w:val="00064E89"/>
    <w:rPr>
      <w:b/>
      <w:bCs/>
      <w:color w:val="943634"/>
      <w:spacing w:val="5"/>
    </w:rPr>
  </w:style>
  <w:style w:type="paragraph" w:styleId="ListParagraph">
    <w:name w:val="List Paragraph"/>
    <w:basedOn w:val="Normal"/>
    <w:uiPriority w:val="34"/>
    <w:qFormat/>
    <w:rsid w:val="00115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79417">
      <w:bodyDiv w:val="1"/>
      <w:marLeft w:val="0"/>
      <w:marRight w:val="0"/>
      <w:marTop w:val="0"/>
      <w:marBottom w:val="0"/>
      <w:divBdr>
        <w:top w:val="none" w:sz="0" w:space="0" w:color="auto"/>
        <w:left w:val="none" w:sz="0" w:space="0" w:color="auto"/>
        <w:bottom w:val="none" w:sz="0" w:space="0" w:color="auto"/>
        <w:right w:val="none" w:sz="0" w:space="0" w:color="auto"/>
      </w:divBdr>
    </w:div>
    <w:div w:id="1181159675">
      <w:bodyDiv w:val="1"/>
      <w:marLeft w:val="0"/>
      <w:marRight w:val="0"/>
      <w:marTop w:val="0"/>
      <w:marBottom w:val="0"/>
      <w:divBdr>
        <w:top w:val="none" w:sz="0" w:space="0" w:color="auto"/>
        <w:left w:val="none" w:sz="0" w:space="0" w:color="auto"/>
        <w:bottom w:val="none" w:sz="0" w:space="0" w:color="auto"/>
        <w:right w:val="none" w:sz="0" w:space="0" w:color="auto"/>
      </w:divBdr>
    </w:div>
    <w:div w:id="1570654293">
      <w:bodyDiv w:val="1"/>
      <w:marLeft w:val="0"/>
      <w:marRight w:val="0"/>
      <w:marTop w:val="0"/>
      <w:marBottom w:val="0"/>
      <w:divBdr>
        <w:top w:val="none" w:sz="0" w:space="0" w:color="auto"/>
        <w:left w:val="none" w:sz="0" w:space="0" w:color="auto"/>
        <w:bottom w:val="none" w:sz="0" w:space="0" w:color="auto"/>
        <w:right w:val="none" w:sz="0" w:space="0" w:color="auto"/>
      </w:divBdr>
    </w:div>
    <w:div w:id="1592547348">
      <w:bodyDiv w:val="1"/>
      <w:marLeft w:val="0"/>
      <w:marRight w:val="0"/>
      <w:marTop w:val="0"/>
      <w:marBottom w:val="0"/>
      <w:divBdr>
        <w:top w:val="none" w:sz="0" w:space="0" w:color="auto"/>
        <w:left w:val="none" w:sz="0" w:space="0" w:color="auto"/>
        <w:bottom w:val="none" w:sz="0" w:space="0" w:color="auto"/>
        <w:right w:val="none" w:sz="0" w:space="0" w:color="auto"/>
      </w:divBdr>
      <w:divsChild>
        <w:div w:id="1767770842">
          <w:marLeft w:val="0"/>
          <w:marRight w:val="0"/>
          <w:marTop w:val="0"/>
          <w:marBottom w:val="0"/>
          <w:divBdr>
            <w:top w:val="none" w:sz="0" w:space="0" w:color="auto"/>
            <w:left w:val="none" w:sz="0" w:space="0" w:color="auto"/>
            <w:bottom w:val="none" w:sz="0" w:space="0" w:color="auto"/>
            <w:right w:val="none" w:sz="0" w:space="0" w:color="auto"/>
          </w:divBdr>
          <w:divsChild>
            <w:div w:id="882180833">
              <w:marLeft w:val="0"/>
              <w:marRight w:val="0"/>
              <w:marTop w:val="0"/>
              <w:marBottom w:val="0"/>
              <w:divBdr>
                <w:top w:val="none" w:sz="0" w:space="0" w:color="auto"/>
                <w:left w:val="none" w:sz="0" w:space="0" w:color="auto"/>
                <w:bottom w:val="none" w:sz="0" w:space="0" w:color="auto"/>
                <w:right w:val="none" w:sz="0" w:space="0" w:color="auto"/>
              </w:divBdr>
              <w:divsChild>
                <w:div w:id="369885325">
                  <w:marLeft w:val="0"/>
                  <w:marRight w:val="0"/>
                  <w:marTop w:val="0"/>
                  <w:marBottom w:val="0"/>
                  <w:divBdr>
                    <w:top w:val="none" w:sz="0" w:space="0" w:color="auto"/>
                    <w:left w:val="none" w:sz="0" w:space="0" w:color="auto"/>
                    <w:bottom w:val="none" w:sz="0" w:space="0" w:color="auto"/>
                    <w:right w:val="none" w:sz="0" w:space="0" w:color="auto"/>
                  </w:divBdr>
                  <w:divsChild>
                    <w:div w:id="1014110721">
                      <w:marLeft w:val="0"/>
                      <w:marRight w:val="0"/>
                      <w:marTop w:val="0"/>
                      <w:marBottom w:val="0"/>
                      <w:divBdr>
                        <w:top w:val="none" w:sz="0" w:space="0" w:color="auto"/>
                        <w:left w:val="none" w:sz="0" w:space="0" w:color="auto"/>
                        <w:bottom w:val="none" w:sz="0" w:space="0" w:color="auto"/>
                        <w:right w:val="none" w:sz="0" w:space="0" w:color="auto"/>
                      </w:divBdr>
                      <w:divsChild>
                        <w:div w:id="868832293">
                          <w:marLeft w:val="0"/>
                          <w:marRight w:val="0"/>
                          <w:marTop w:val="0"/>
                          <w:marBottom w:val="0"/>
                          <w:divBdr>
                            <w:top w:val="none" w:sz="0" w:space="0" w:color="auto"/>
                            <w:left w:val="none" w:sz="0" w:space="0" w:color="auto"/>
                            <w:bottom w:val="none" w:sz="0" w:space="0" w:color="auto"/>
                            <w:right w:val="none" w:sz="0" w:space="0" w:color="auto"/>
                          </w:divBdr>
                          <w:divsChild>
                            <w:div w:id="12218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006156">
      <w:bodyDiv w:val="1"/>
      <w:marLeft w:val="0"/>
      <w:marRight w:val="0"/>
      <w:marTop w:val="0"/>
      <w:marBottom w:val="0"/>
      <w:divBdr>
        <w:top w:val="none" w:sz="0" w:space="0" w:color="auto"/>
        <w:left w:val="none" w:sz="0" w:space="0" w:color="auto"/>
        <w:bottom w:val="none" w:sz="0" w:space="0" w:color="auto"/>
        <w:right w:val="none" w:sz="0" w:space="0" w:color="auto"/>
      </w:divBdr>
    </w:div>
    <w:div w:id="195802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gram.intake@usda.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onya.evans@pastoral.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ynect.ky.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owensborodiocese.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rt_x0020_Order xmlns="8db151ca-b72d-4660-b29f-bc37a61a94d6" xsi:nil="true"/>
    <Category xmlns="8db151ca-b72d-4660-b29f-bc37a61a94d6">Meal Access and Reimbursement</Category>
    <Group xmlns="8db151ca-b72d-4660-b29f-bc37a61a94d6">Provisional</Group>
    <Description0 xmlns="8db151ca-b72d-4660-b29f-bc37a61a94d6">Utilize this prototype form to meet mandatory public notification requirements for program participation for sponsors with partial Community Eligibility participation. </Description0>
    <Review_x0020_Date xmlns="8db151ca-b72d-4660-b29f-bc37a61a94d6" xsi:nil="true"/>
    <Reviewer xmlns="8db151ca-b72d-4660-b29f-bc37a61a94d6">
      <UserInfo>
        <DisplayName>Miller, Jennifer - Division of School and Community Nutrition</DisplayName>
        <AccountId>66988</AccountId>
        <AccountType/>
      </UserInfo>
    </Reviewer>
    <Sub_x0020_Category xmlns="8db151ca-b72d-4660-b29f-bc37a61a94d6">Certification and Benefit Issuance</Sub_x0020_Category>
    <TaxCatchAll xmlns="5bc9d522-2386-425a-9f2a-a617cf877ec0" xsi:nil="true"/>
    <lcf76f155ced4ddcb4097134ff3c332f xmlns="8db151ca-b72d-4660-b29f-bc37a61a94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E92030394F7B48B770AE460B715862" ma:contentTypeVersion="25" ma:contentTypeDescription="Create a new document." ma:contentTypeScope="" ma:versionID="dc4aa9264b2c8f259178b8ad41506e56">
  <xsd:schema xmlns:xsd="http://www.w3.org/2001/XMLSchema" xmlns:xs="http://www.w3.org/2001/XMLSchema" xmlns:p="http://schemas.microsoft.com/office/2006/metadata/properties" xmlns:ns2="8db151ca-b72d-4660-b29f-bc37a61a94d6" xmlns:ns3="5bc9d522-2386-425a-9f2a-a617cf877ec0" xmlns:ns4="cd1a358b-61e7-4e2c-963a-bbcfb053c0fe" targetNamespace="http://schemas.microsoft.com/office/2006/metadata/properties" ma:root="true" ma:fieldsID="4472c695d08633ae85a8e4d02c4d77db" ns2:_="" ns3:_="" ns4:_="">
    <xsd:import namespace="8db151ca-b72d-4660-b29f-bc37a61a94d6"/>
    <xsd:import namespace="5bc9d522-2386-425a-9f2a-a617cf877ec0"/>
    <xsd:import namespace="cd1a358b-61e7-4e2c-963a-bbcfb053c0fe"/>
    <xsd:element name="properties">
      <xsd:complexType>
        <xsd:sequence>
          <xsd:element name="documentManagement">
            <xsd:complexType>
              <xsd:all>
                <xsd:element ref="ns2:Category" minOccurs="0"/>
                <xsd:element ref="ns2:Description0" minOccurs="0"/>
                <xsd:element ref="ns2:Sub_x0020_Category" minOccurs="0"/>
                <xsd:element ref="ns2:Group" minOccurs="0"/>
                <xsd:element ref="ns2:Review_x0020_Date" minOccurs="0"/>
                <xsd:element ref="ns2:Reviewer"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Sort_x0020_Orde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51ca-b72d-4660-b29f-bc37a61a94d6"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xsd:simpleType>
        <xsd:restriction base="dms:Choice">
          <xsd:enumeration value="Additional Programs"/>
          <xsd:enumeration value="Civil Rights &amp; Accessibility"/>
          <xsd:enumeration value="Claims"/>
          <xsd:enumeration value="Compliance Reviews - Administrative and Procurement"/>
          <xsd:enumeration value="Disaster Planning and Emergency Feeding"/>
          <xsd:enumeration value="Farm to School"/>
          <xsd:enumeration value="Financial Management"/>
          <xsd:enumeration value="Food Safety"/>
          <xsd:enumeration value="Meal Access and Reimbursement"/>
          <xsd:enumeration value="Meal Pattern and Healthy School Nutrition Environment"/>
          <xsd:enumeration value="New Director"/>
          <xsd:enumeration value="Other General Program Areas"/>
          <xsd:enumeration value="Procurement"/>
          <xsd:enumeration value="SCN Recipe Library"/>
          <xsd:enumeration value="SMP Focus Group Resources"/>
          <xsd:enumeration value="Special Provision Options"/>
          <xsd:enumeration value="Statewide POS"/>
          <xsd:enumeration value="Train the Trainer and Professional Standards"/>
          <xsd:enumeration value="Training"/>
          <xsd:enumeration value="Waivers"/>
        </xsd:restriction>
      </xsd:simpleType>
    </xsd:element>
    <xsd:element name="Description0" ma:index="3" nillable="true" ma:displayName="Description" ma:internalName="Description0">
      <xsd:simpleType>
        <xsd:restriction base="dms:Note">
          <xsd:maxLength value="255"/>
        </xsd:restriction>
      </xsd:simpleType>
    </xsd:element>
    <xsd:element name="Sub_x0020_Category" ma:index="4" nillable="true" ma:displayName="Sub Category" ma:format="Dropdown" ma:internalName="Sub_x0020_Category">
      <xsd:simpleType>
        <xsd:restriction base="dms:Choice">
          <xsd:enumeration value="Accommodating Disabilities"/>
          <xsd:enumeration value="Administrative Review Materials"/>
          <xsd:enumeration value="After School Snack"/>
          <xsd:enumeration value="Breakfast"/>
          <xsd:enumeration value="CEP Financial Analysis Tools"/>
          <xsd:enumeration value="CEP Guidance"/>
          <xsd:enumeration value="CEP Suggested Use Templates"/>
          <xsd:enumeration value="Certification and Benefit Issuance"/>
          <xsd:enumeration value="Civil Rights"/>
          <xsd:enumeration value="Civil Rights Complaints"/>
          <xsd:enumeration value="Civil Rights Resources"/>
          <xsd:enumeration value="Corrective Action"/>
          <xsd:enumeration value="COVID-19 Waivers"/>
          <xsd:enumeration value="Dietary Specs and Nutrient Analysis"/>
          <xsd:enumeration value="Direct Certification"/>
          <xsd:enumeration value="Disaster Feeding Resources"/>
          <xsd:enumeration value="Equipment"/>
          <xsd:enumeration value="Equipment Purchase: Request and Approval Procedure"/>
          <xsd:enumeration value="Excess Balance"/>
          <xsd:enumeration value="Farm to School Resources"/>
          <xsd:enumeration value="FFVP"/>
          <xsd:enumeration value="Financial Reporting"/>
          <xsd:enumeration value="Financial Tools (things to help with analysis)"/>
          <xsd:enumeration value="Food Safety Inspections"/>
          <xsd:enumeration value="Food Safety Plans"/>
          <xsd:enumeration value="Food Safety Policy and Regulations"/>
          <xsd:enumeration value="Food Safety Resources"/>
          <xsd:enumeration value="Formal Purchase Resources"/>
          <xsd:enumeration value="Harvest of the Month Toolkits"/>
          <xsd:enumeration value="Healthy Meals Incentives Initiative (HMI)"/>
          <xsd:enumeration value="Independent Review of Applications"/>
          <xsd:enumeration value="Indirect and Allowable Costs"/>
          <xsd:enumeration value="Infants and Toddlers"/>
          <xsd:enumeration value="Kentucky Director Development Program"/>
          <xsd:enumeration value="Kentucky Orientation for New Employees (KY ONE)"/>
          <xsd:enumeration value="LEP"/>
          <xsd:enumeration value="Local School Wellness Policy and School Meal Environment"/>
          <xsd:enumeration value="Lunch Entree – Main Dishes"/>
          <xsd:enumeration value="Lunch Entree – Soups and Salads"/>
          <xsd:enumeration value="Lunch Entree – Sandwiches and Wraps"/>
          <xsd:enumeration value="Marketing"/>
          <xsd:enumeration value="Meal Components and Quantities"/>
          <xsd:enumeration value="Meal Counting and Claiming"/>
          <xsd:enumeration value="Meal Pattern Signage"/>
          <xsd:enumeration value="Media Release"/>
          <xsd:enumeration value="Menu Planning"/>
          <xsd:enumeration value="Micro Purchasing and Small Purchase Resources"/>
          <xsd:enumeration value="Miscellaneous Items"/>
          <xsd:enumeration value="Monitoring"/>
          <xsd:enumeration value="Monitoring and Delivery Forms"/>
          <xsd:enumeration value="New Director Resources"/>
          <xsd:enumeration value="New Director Training Webinars"/>
          <xsd:enumeration value="Noncompetitive Procurement"/>
          <xsd:enumeration value="NSLP/SBP"/>
          <xsd:enumeration value="Offer vs. Serve"/>
          <xsd:enumeration value="Paid Lunch Equity"/>
          <xsd:enumeration value="Policy Statement"/>
          <xsd:enumeration value="Preschool and Infant Meal Pattern"/>
          <xsd:enumeration value="Pricing"/>
          <xsd:enumeration value="Procurement Guidelines"/>
          <xsd:enumeration value="Procurement Review Materials"/>
          <xsd:enumeration value="Procurement Review Information"/>
          <xsd:enumeration value="Procurement Quick Reference Series"/>
          <xsd:enumeration value="Production Records"/>
          <xsd:enumeration value="Professional Standards"/>
          <xsd:enumeration value="Program Information Resources"/>
          <xsd:enumeration value="Purchasing"/>
          <xsd:enumeration value="Recipe Library Resources"/>
          <xsd:enumeration value="Reporting and Record Keeping"/>
          <xsd:enumeration value="Revenue from Nonprogram"/>
          <xsd:enumeration value="Review Schedules"/>
          <xsd:enumeration value="School Breakfast"/>
          <xsd:enumeration value="School Breakfast Promotion"/>
          <xsd:enumeration value="SCN Procurement Templates"/>
          <xsd:enumeration value="Seamless Summer"/>
          <xsd:enumeration value="SFA Onsite Monitoring"/>
          <xsd:enumeration value="Side Dishes"/>
          <xsd:enumeration value="Site Enrollment"/>
          <xsd:enumeration value="Smart Snacks in School"/>
          <xsd:enumeration value="Smarter Lunchroom"/>
          <xsd:enumeration value="Special Considerations"/>
          <xsd:enumeration value="Special Milk Program"/>
          <xsd:enumeration value="Special Provision Options 1, 2, and 3"/>
          <xsd:enumeration value="Specification Sheets"/>
          <xsd:enumeration value="SSO"/>
          <xsd:enumeration value="Standardized Recipes"/>
          <xsd:enumeration value="Statewide POS"/>
          <xsd:enumeration value="Train the Trainer"/>
          <xsd:enumeration value="Training"/>
          <xsd:enumeration value="Verification"/>
          <xsd:enumeration value="Water Availability"/>
          <xsd:enumeration value="WG Resources"/>
        </xsd:restriction>
      </xsd:simpleType>
    </xsd:element>
    <xsd:element name="Group" ma:index="5" nillable="true" ma:displayName="Group" ma:format="Dropdown" ma:internalName="Group">
      <xsd:simpleType>
        <xsd:restriction base="dms:Choice">
          <xsd:enumeration value="Civil Rights"/>
          <xsd:enumeration value="Code of Conduct"/>
          <xsd:enumeration value="Disclosure"/>
          <xsd:enumeration value="Meal Counting and Claiming"/>
          <xsd:enumeration value="Media Release"/>
          <xsd:enumeration value="Monitoring and Delivery Forms"/>
          <xsd:enumeration value="Offer vs. Serve"/>
          <xsd:enumeration value="Production Records"/>
          <xsd:enumeration value="Provisional"/>
          <xsd:enumeration value="Procurement Plan"/>
          <xsd:enumeration value="Procurement Quick Reference Series"/>
          <xsd:enumeration value="Residential Child Care Institutions"/>
          <xsd:enumeration value="Review Cycle"/>
          <xsd:enumeration value="Review Tool"/>
          <xsd:enumeration value="SCNs Food Safety Plan Manual"/>
          <xsd:enumeration value="SCN Menu Process Category Forms"/>
          <xsd:enumeration value="SCN Operational Description Forms"/>
          <xsd:enumeration value="SCN SOP Related Forms"/>
          <xsd:enumeration value="SCN Review and Revise Forms"/>
          <xsd:enumeration value="Smart Snacks in School"/>
          <xsd:enumeration value="SOPs – Food Code"/>
          <xsd:enumeration value="SOPs – Program Specific"/>
          <xsd:enumeration value="SOPs - Other"/>
          <xsd:enumeration value="Statewide POS KDE Mosaic User Guides"/>
          <xsd:enumeration value="Statewide POS Newsletters"/>
          <xsd:enumeration value="Statewide POS Hardware"/>
          <xsd:enumeration value="Traditional"/>
        </xsd:restriction>
      </xsd:simpleType>
    </xsd:element>
    <xsd:element name="Review_x0020_Date" ma:index="6" nillable="true" ma:displayName="Review Date" ma:format="DateOnly" ma:internalName="Review_x0020_Date">
      <xsd:simpleType>
        <xsd:restriction base="dms:DateTime"/>
      </xsd:simpleType>
    </xsd:element>
    <xsd:element name="Reviewer" ma:index="7"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Sort_x0020_Order" ma:index="23" nillable="true" ma:displayName="Sort Order" ma:decimals="0" ma:internalName="Sort_x0020_Order">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7bdea9e-3278-4e13-9004-350b7b13f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9d522-2386-425a-9f2a-a617cf877ec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996104cf-a403-4c52-b7a3-2ceacd3f1bff}" ma:internalName="TaxCatchAll" ma:showField="CatchAllData" ma:web="5bc9d522-2386-425a-9f2a-a617cf877e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1a358b-61e7-4e2c-963a-bbcfb053c0fe"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D945C6-D726-4A13-9AEE-45C3290F257B}">
  <ds:schemaRefs>
    <ds:schemaRef ds:uri="http://schemas.microsoft.com/sharepoint/v3/contenttype/forms"/>
  </ds:schemaRefs>
</ds:datastoreItem>
</file>

<file path=customXml/itemProps2.xml><?xml version="1.0" encoding="utf-8"?>
<ds:datastoreItem xmlns:ds="http://schemas.openxmlformats.org/officeDocument/2006/customXml" ds:itemID="{698A1F44-9306-40C4-BA09-FCA61825A9BA}">
  <ds:schemaRefs>
    <ds:schemaRef ds:uri="http://schemas.microsoft.com/office/2006/metadata/properties"/>
    <ds:schemaRef ds:uri="http://schemas.microsoft.com/office/infopath/2007/PartnerControls"/>
    <ds:schemaRef ds:uri="8db151ca-b72d-4660-b29f-bc37a61a94d6"/>
    <ds:schemaRef ds:uri="5bc9d522-2386-425a-9f2a-a617cf877ec0"/>
  </ds:schemaRefs>
</ds:datastoreItem>
</file>

<file path=customXml/itemProps3.xml><?xml version="1.0" encoding="utf-8"?>
<ds:datastoreItem xmlns:ds="http://schemas.openxmlformats.org/officeDocument/2006/customXml" ds:itemID="{DD923A14-3555-4443-B870-4822353C3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151ca-b72d-4660-b29f-bc37a61a94d6"/>
    <ds:schemaRef ds:uri="5bc9d522-2386-425a-9f2a-a617cf877ec0"/>
    <ds:schemaRef ds:uri="cd1a358b-61e7-4e2c-963a-bbcfb053c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1764</Words>
  <Characters>9672</Characters>
  <Application>Microsoft Office Word</Application>
  <DocSecurity>0</DocSecurity>
  <Lines>214</Lines>
  <Paragraphs>129</Paragraphs>
  <ScaleCrop>false</ScaleCrop>
  <HeadingPairs>
    <vt:vector size="2" baseType="variant">
      <vt:variant>
        <vt:lpstr>Title</vt:lpstr>
      </vt:variant>
      <vt:variant>
        <vt:i4>1</vt:i4>
      </vt:variant>
    </vt:vector>
  </HeadingPairs>
  <TitlesOfParts>
    <vt:vector size="1" baseType="lpstr">
      <vt:lpstr>Media Release (Partial-CEP) 22-23 IEG</vt:lpstr>
    </vt:vector>
  </TitlesOfParts>
  <Company>Kentucky Department of Education</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(Partial-CEP) 22-23 IEG</dc:title>
  <dc:creator>Langfels, Jennifer - Division of School and Community Nutrition</dc:creator>
  <cp:lastModifiedBy>Evans, Sonya</cp:lastModifiedBy>
  <cp:revision>4</cp:revision>
  <cp:lastPrinted>2015-06-23T20:47:00Z</cp:lastPrinted>
  <dcterms:created xsi:type="dcterms:W3CDTF">2026-07-06T13:59:00Z</dcterms:created>
  <dcterms:modified xsi:type="dcterms:W3CDTF">2026-07-06T14:19:00Z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0x01010091E92030394F7B48B770AE460B715862</vt:lpwstr>
  </property>
  <property fmtid="{D5CDD505-2E9C-101B-9397-08002B2CF9AE}" pid="3" name="MediaServiceImageTags">
    <vt:lpwstr/>
  </property>
</Properties>
</file>