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07E2B" w14:textId="76DAD709" w:rsidR="00481197" w:rsidRPr="00374D4D" w:rsidRDefault="00F02623" w:rsidP="00481197">
      <w:pPr>
        <w:pStyle w:val="NoSpacing"/>
        <w:jc w:val="center"/>
        <w:rPr>
          <w:rFonts w:ascii="Goudy Old Style" w:hAnsi="Goudy Old Style"/>
          <w:sz w:val="32"/>
          <w:szCs w:val="32"/>
          <w:u w:val="thick"/>
        </w:rPr>
      </w:pPr>
      <w:r w:rsidRPr="009E35B1">
        <w:rPr>
          <w:rFonts w:ascii="Goudy Old Style" w:hAnsi="Goudy Old Style"/>
          <w:color w:val="0070C0"/>
          <w:sz w:val="96"/>
          <w:szCs w:val="96"/>
        </w:rPr>
        <w:t>+</w:t>
      </w:r>
      <w:r w:rsidR="0050431A">
        <w:rPr>
          <w:rFonts w:ascii="Goudy Old Style" w:hAnsi="Goudy Old Style"/>
          <w:sz w:val="56"/>
          <w:szCs w:val="56"/>
        </w:rPr>
        <w:t xml:space="preserve"> </w:t>
      </w:r>
      <w:r w:rsidR="00481197" w:rsidRPr="00374D4D">
        <w:rPr>
          <w:rFonts w:ascii="Goudy Old Style" w:hAnsi="Goudy Old Style"/>
          <w:sz w:val="36"/>
          <w:szCs w:val="36"/>
          <w:u w:val="thick"/>
        </w:rPr>
        <w:t>ecumenical</w:t>
      </w:r>
      <w:r w:rsidR="0050431A" w:rsidRPr="00374D4D">
        <w:rPr>
          <w:rFonts w:ascii="Goudy Old Style" w:hAnsi="Goudy Old Style"/>
          <w:sz w:val="56"/>
          <w:szCs w:val="56"/>
          <w:u w:val="thick"/>
        </w:rPr>
        <w:t xml:space="preserve"> </w:t>
      </w:r>
      <w:r w:rsidR="0050431A" w:rsidRPr="00374D4D">
        <w:rPr>
          <w:rFonts w:ascii="Gill Sans Ultra Bold" w:hAnsi="Gill Sans Ultra Bold"/>
          <w:color w:val="0070C0"/>
          <w:sz w:val="72"/>
          <w:szCs w:val="72"/>
          <w:u w:val="thick"/>
        </w:rPr>
        <w:t>Ta</w:t>
      </w:r>
      <w:r w:rsidR="00481197" w:rsidRPr="00374D4D">
        <w:rPr>
          <w:rFonts w:ascii="Gill Sans Ultra Bold" w:hAnsi="Gill Sans Ultra Bold"/>
          <w:color w:val="0070C0"/>
          <w:sz w:val="72"/>
          <w:szCs w:val="72"/>
          <w:u w:val="thick"/>
        </w:rPr>
        <w:t>izé</w:t>
      </w:r>
      <w:r w:rsidR="00383635" w:rsidRPr="00374D4D">
        <w:rPr>
          <w:rFonts w:ascii="Gill Sans Ultra Bold" w:hAnsi="Gill Sans Ultra Bold"/>
          <w:color w:val="0070C0"/>
          <w:sz w:val="72"/>
          <w:szCs w:val="72"/>
          <w:u w:val="thick"/>
        </w:rPr>
        <w:t xml:space="preserve"> </w:t>
      </w:r>
      <w:r w:rsidR="00481197" w:rsidRPr="00374D4D">
        <w:rPr>
          <w:rFonts w:ascii="Goudy Old Style" w:hAnsi="Goudy Old Style"/>
          <w:sz w:val="32"/>
          <w:szCs w:val="32"/>
          <w:u w:val="thick"/>
        </w:rPr>
        <w:t>prayer</w:t>
      </w:r>
    </w:p>
    <w:p w14:paraId="44543C99" w14:textId="2E72567C" w:rsidR="00481197" w:rsidRPr="00383635" w:rsidRDefault="00481197" w:rsidP="00481197">
      <w:pPr>
        <w:pStyle w:val="NoSpacing"/>
        <w:jc w:val="center"/>
        <w:rPr>
          <w:rFonts w:ascii="Goudy Old Style" w:hAnsi="Goudy Old Style"/>
          <w:i/>
          <w:iCs/>
          <w:sz w:val="32"/>
          <w:szCs w:val="32"/>
        </w:rPr>
      </w:pPr>
      <w:r w:rsidRPr="00383635">
        <w:rPr>
          <w:rFonts w:ascii="Goudy Old Style" w:hAnsi="Goudy Old Style"/>
          <w:i/>
          <w:iCs/>
          <w:sz w:val="32"/>
          <w:szCs w:val="32"/>
        </w:rPr>
        <w:t>For protection and healing of victims of sexual abuse</w:t>
      </w:r>
    </w:p>
    <w:p w14:paraId="6099CD77" w14:textId="1E1E23E9" w:rsidR="00481197" w:rsidRPr="004A2575" w:rsidRDefault="00481197" w:rsidP="00481197">
      <w:pPr>
        <w:pStyle w:val="NoSpacing"/>
        <w:jc w:val="center"/>
        <w:rPr>
          <w:rFonts w:ascii="Corbel" w:hAnsi="Corbel"/>
          <w:b/>
          <w:bCs/>
          <w:smallCaps/>
          <w:sz w:val="24"/>
          <w:szCs w:val="24"/>
        </w:rPr>
      </w:pPr>
      <w:r w:rsidRPr="004A2575">
        <w:rPr>
          <w:rFonts w:ascii="Corbel" w:hAnsi="Corbel"/>
          <w:b/>
          <w:bCs/>
          <w:smallCaps/>
          <w:sz w:val="24"/>
          <w:szCs w:val="24"/>
        </w:rPr>
        <w:t>Tuesday, April 16, 2024  |  6:00—6:45 p.m.</w:t>
      </w:r>
      <w:r w:rsidR="00B05A1E">
        <w:rPr>
          <w:rFonts w:ascii="Corbel" w:hAnsi="Corbel"/>
          <w:b/>
          <w:bCs/>
          <w:smallCaps/>
          <w:sz w:val="24"/>
          <w:szCs w:val="24"/>
        </w:rPr>
        <w:t xml:space="preserve"> |  </w:t>
      </w:r>
      <w:r w:rsidR="00B05A1E" w:rsidRPr="004A2575">
        <w:rPr>
          <w:rFonts w:ascii="Corbel" w:hAnsi="Corbel"/>
          <w:b/>
          <w:bCs/>
          <w:smallCaps/>
          <w:sz w:val="24"/>
          <w:szCs w:val="24"/>
        </w:rPr>
        <w:t>St. Stephen Cathedral</w:t>
      </w:r>
    </w:p>
    <w:p w14:paraId="076C3F73" w14:textId="66170173" w:rsidR="00481197" w:rsidRPr="004A2575" w:rsidRDefault="00481197" w:rsidP="00481197">
      <w:pPr>
        <w:pStyle w:val="NoSpacing"/>
        <w:jc w:val="center"/>
        <w:rPr>
          <w:rFonts w:ascii="Corbel" w:hAnsi="Corbel"/>
          <w:b/>
          <w:bCs/>
          <w:smallCaps/>
          <w:sz w:val="24"/>
          <w:szCs w:val="24"/>
        </w:rPr>
      </w:pPr>
    </w:p>
    <w:p w14:paraId="5AF9D8A2" w14:textId="62D676B3" w:rsidR="004A1871" w:rsidRPr="00082852" w:rsidRDefault="006C658B" w:rsidP="00BE1066">
      <w:pPr>
        <w:pStyle w:val="NoSpacing"/>
        <w:rPr>
          <w:rFonts w:ascii="Gill Sans MT" w:hAnsi="Gill Sans MT"/>
          <w:b/>
          <w:noProof/>
          <w:color w:val="0070C0"/>
          <w:sz w:val="26"/>
          <w:szCs w:val="26"/>
        </w:rPr>
      </w:pPr>
      <w:r w:rsidRPr="00082852">
        <w:rPr>
          <w:rFonts w:ascii="Gill Sans MT" w:hAnsi="Gill Sans MT"/>
          <w:b/>
          <w:noProof/>
          <w:color w:val="0070C0"/>
          <w:sz w:val="26"/>
          <w:szCs w:val="26"/>
        </w:rPr>
        <w:t xml:space="preserve">Prelude:  </w:t>
      </w:r>
      <w:r w:rsidR="004A1871" w:rsidRPr="00082852">
        <w:rPr>
          <w:rFonts w:ascii="Gill Sans MT" w:hAnsi="Gill Sans MT"/>
          <w:b/>
          <w:noProof/>
          <w:color w:val="0070C0"/>
          <w:sz w:val="26"/>
          <w:szCs w:val="26"/>
        </w:rPr>
        <w:t>Christ Was Lower Still</w:t>
      </w:r>
    </w:p>
    <w:p w14:paraId="5B878128" w14:textId="77777777" w:rsidR="004A1871" w:rsidRDefault="004A1871" w:rsidP="00BE1066">
      <w:pPr>
        <w:pStyle w:val="NoSpacing"/>
        <w:rPr>
          <w:rFonts w:ascii="Goudy Old Style" w:hAnsi="Goudy Old Style"/>
          <w:i/>
          <w:iCs/>
          <w:noProof/>
          <w:sz w:val="32"/>
          <w:szCs w:val="32"/>
        </w:rPr>
      </w:pPr>
    </w:p>
    <w:p w14:paraId="658D7932" w14:textId="0A7F8F89" w:rsidR="004A1871" w:rsidRPr="00815768" w:rsidRDefault="00FF6F3B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“</w:t>
      </w:r>
      <w:r w:rsidR="0018447C" w:rsidRPr="00815768">
        <w:rPr>
          <w:rFonts w:ascii="Georgia" w:hAnsi="Georgia"/>
          <w:i/>
          <w:iCs/>
          <w:noProof/>
        </w:rPr>
        <w:t>Breathe in, reach out</w:t>
      </w:r>
      <w:r w:rsidRPr="00815768">
        <w:rPr>
          <w:rFonts w:ascii="Georgia" w:hAnsi="Georgia"/>
          <w:i/>
          <w:iCs/>
          <w:noProof/>
        </w:rPr>
        <w:t xml:space="preserve">.” </w:t>
      </w:r>
      <w:r w:rsidR="00EC6351">
        <w:rPr>
          <w:rFonts w:ascii="Georgia" w:hAnsi="Georgia"/>
          <w:i/>
          <w:iCs/>
          <w:noProof/>
        </w:rPr>
        <w:t>…</w:t>
      </w:r>
      <w:r w:rsidR="00C32EDF" w:rsidRPr="00815768">
        <w:rPr>
          <w:rFonts w:ascii="Georgia" w:hAnsi="Georgia"/>
          <w:i/>
          <w:iCs/>
          <w:noProof/>
        </w:rPr>
        <w:t>touch the hem of your garment now.</w:t>
      </w:r>
    </w:p>
    <w:p w14:paraId="7FA1696A" w14:textId="5F5E5E43" w:rsidR="00C32EDF" w:rsidRPr="00815768" w:rsidRDefault="00C32EDF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Help me, heal me, my mind, my body and soul.</w:t>
      </w:r>
    </w:p>
    <w:p w14:paraId="0849E669" w14:textId="77777777" w:rsidR="00C32EDF" w:rsidRPr="00815768" w:rsidRDefault="00C32EDF" w:rsidP="00BE1066">
      <w:pPr>
        <w:pStyle w:val="NoSpacing"/>
        <w:rPr>
          <w:rFonts w:ascii="Georgia" w:hAnsi="Georgia"/>
          <w:i/>
          <w:iCs/>
          <w:noProof/>
        </w:rPr>
      </w:pPr>
    </w:p>
    <w:p w14:paraId="5819EAAF" w14:textId="5089B6EA" w:rsidR="00C32EDF" w:rsidRPr="00815768" w:rsidRDefault="00C32EDF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Let the King descend, Living Word made flesh</w:t>
      </w:r>
      <w:r w:rsidR="00E54EE1" w:rsidRPr="00815768">
        <w:rPr>
          <w:rFonts w:ascii="Georgia" w:hAnsi="Georgia"/>
          <w:i/>
          <w:iCs/>
          <w:noProof/>
        </w:rPr>
        <w:t>;</w:t>
      </w:r>
    </w:p>
    <w:p w14:paraId="48930CBB" w14:textId="2E3765D6" w:rsidR="00E54EE1" w:rsidRPr="00815768" w:rsidRDefault="00E54EE1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Lift this heavy heart to your throne, O God.</w:t>
      </w:r>
    </w:p>
    <w:p w14:paraId="2CD0AF8C" w14:textId="4EB0C469" w:rsidR="00E54EE1" w:rsidRPr="00815768" w:rsidRDefault="00E54EE1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 xml:space="preserve">In </w:t>
      </w:r>
      <w:r w:rsidR="00566B34" w:rsidRPr="00815768">
        <w:rPr>
          <w:rFonts w:ascii="Georgia" w:hAnsi="Georgia"/>
          <w:i/>
          <w:iCs/>
          <w:noProof/>
        </w:rPr>
        <w:t>His wounds I find room for all of mine:</w:t>
      </w:r>
    </w:p>
    <w:p w14:paraId="36DA899C" w14:textId="34B470B2" w:rsidR="00566B34" w:rsidRPr="00815768" w:rsidRDefault="00566B34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Now in grace I walk, for Christ was lower still.</w:t>
      </w:r>
    </w:p>
    <w:p w14:paraId="52396BF0" w14:textId="77777777" w:rsidR="0092498B" w:rsidRPr="00815768" w:rsidRDefault="0092498B" w:rsidP="00BE1066">
      <w:pPr>
        <w:pStyle w:val="NoSpacing"/>
        <w:rPr>
          <w:rFonts w:ascii="Georgia" w:hAnsi="Georgia"/>
          <w:i/>
          <w:iCs/>
          <w:noProof/>
        </w:rPr>
      </w:pPr>
    </w:p>
    <w:p w14:paraId="14B2A5FE" w14:textId="1989780E" w:rsidR="003711AC" w:rsidRPr="00815768" w:rsidRDefault="003711AC" w:rsidP="00BE1066">
      <w:pPr>
        <w:pStyle w:val="NoSpacing"/>
        <w:rPr>
          <w:rFonts w:ascii="Georgia" w:hAnsi="Georgia"/>
          <w:iCs/>
          <w:smallCaps/>
          <w:noProof/>
        </w:rPr>
      </w:pPr>
      <w:r w:rsidRPr="00815768">
        <w:rPr>
          <w:rFonts w:ascii="Georgia" w:hAnsi="Georgia"/>
          <w:iCs/>
          <w:smallCaps/>
          <w:noProof/>
        </w:rPr>
        <w:t>All:</w:t>
      </w:r>
    </w:p>
    <w:p w14:paraId="028D9219" w14:textId="4CA0FBB1" w:rsidR="0092498B" w:rsidRPr="00815768" w:rsidRDefault="00401AC4" w:rsidP="00BE1066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Humbly, lowly, Jesus</w:t>
      </w:r>
      <w:r w:rsidR="00677924" w:rsidRPr="00815768">
        <w:rPr>
          <w:rFonts w:ascii="Georgia" w:hAnsi="Georgia"/>
          <w:b/>
          <w:bCs/>
          <w:noProof/>
        </w:rPr>
        <w:t xml:space="preserve"> waits in the valley.</w:t>
      </w:r>
    </w:p>
    <w:p w14:paraId="187F7353" w14:textId="72C44741" w:rsidR="00677924" w:rsidRPr="00815768" w:rsidRDefault="00677924" w:rsidP="00BE1066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My Savior suffers with me, with Him, I’ll rise again.</w:t>
      </w:r>
    </w:p>
    <w:p w14:paraId="182F4F12" w14:textId="77777777" w:rsidR="003711AC" w:rsidRPr="00815768" w:rsidRDefault="003711AC" w:rsidP="00BE1066">
      <w:pPr>
        <w:pStyle w:val="NoSpacing"/>
        <w:rPr>
          <w:rFonts w:ascii="Georgia" w:hAnsi="Georgia"/>
          <w:b/>
          <w:bCs/>
          <w:noProof/>
        </w:rPr>
      </w:pPr>
    </w:p>
    <w:p w14:paraId="028F1B27" w14:textId="77777777" w:rsidR="003711AC" w:rsidRPr="00815768" w:rsidRDefault="003711AC" w:rsidP="003711AC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Let the King descend, Living Word made flesh;</w:t>
      </w:r>
    </w:p>
    <w:p w14:paraId="47115BB1" w14:textId="77777777" w:rsidR="003711AC" w:rsidRPr="00815768" w:rsidRDefault="003711AC" w:rsidP="003711AC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Lift this heavy heart to your throne, O God.</w:t>
      </w:r>
    </w:p>
    <w:p w14:paraId="7FF77BCD" w14:textId="77777777" w:rsidR="003711AC" w:rsidRPr="00815768" w:rsidRDefault="003711AC" w:rsidP="003711AC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In His wounds I find room for all of mine:</w:t>
      </w:r>
    </w:p>
    <w:p w14:paraId="54556AE5" w14:textId="02CB4C61" w:rsidR="003711AC" w:rsidRPr="00815768" w:rsidRDefault="00EC6351" w:rsidP="003711AC">
      <w:pPr>
        <w:pStyle w:val="NoSpacing"/>
        <w:rPr>
          <w:rFonts w:ascii="Georgia" w:hAnsi="Georgia"/>
          <w:b/>
          <w:bCs/>
          <w:noProof/>
        </w:rPr>
      </w:pPr>
      <w:r>
        <w:rPr>
          <w:rFonts w:ascii="Georgia" w:hAnsi="Georgia"/>
          <w:b/>
          <w:bCs/>
          <w:noProof/>
        </w:rPr>
        <w:t>…</w:t>
      </w:r>
      <w:r w:rsidR="003711AC" w:rsidRPr="00815768">
        <w:rPr>
          <w:rFonts w:ascii="Georgia" w:hAnsi="Georgia"/>
          <w:b/>
          <w:bCs/>
          <w:noProof/>
        </w:rPr>
        <w:t>for Christ was lower</w:t>
      </w:r>
      <w:r w:rsidR="00B64C30" w:rsidRPr="00815768">
        <w:rPr>
          <w:rFonts w:ascii="Georgia" w:hAnsi="Georgia"/>
          <w:b/>
          <w:bCs/>
          <w:noProof/>
        </w:rPr>
        <w:t>…</w:t>
      </w:r>
    </w:p>
    <w:p w14:paraId="162A2A24" w14:textId="77777777" w:rsidR="003711AC" w:rsidRPr="00815768" w:rsidRDefault="003711AC" w:rsidP="00BE1066">
      <w:pPr>
        <w:pStyle w:val="NoSpacing"/>
        <w:rPr>
          <w:rFonts w:ascii="Georgia" w:hAnsi="Georgia"/>
          <w:b/>
          <w:bCs/>
          <w:noProof/>
        </w:rPr>
      </w:pPr>
    </w:p>
    <w:p w14:paraId="1027EBEC" w14:textId="77777777" w:rsidR="00AD3553" w:rsidRPr="00815768" w:rsidRDefault="00AD3553" w:rsidP="00AD3553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Let the King descend, Living Word made flesh;</w:t>
      </w:r>
    </w:p>
    <w:p w14:paraId="66927B13" w14:textId="77777777" w:rsidR="00AD3553" w:rsidRPr="00815768" w:rsidRDefault="00AD3553" w:rsidP="00AD3553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Lift this heavy heart to your throne, O God.</w:t>
      </w:r>
    </w:p>
    <w:p w14:paraId="1C88668A" w14:textId="77777777" w:rsidR="00AD3553" w:rsidRPr="00815768" w:rsidRDefault="00AD3553" w:rsidP="00AD3553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In His wounds I find room for all of mine:</w:t>
      </w:r>
    </w:p>
    <w:p w14:paraId="5AACC0C2" w14:textId="0B54E529" w:rsidR="007917F0" w:rsidRPr="00815768" w:rsidRDefault="003006AD" w:rsidP="00AD3553">
      <w:pPr>
        <w:pStyle w:val="NoSpacing"/>
        <w:rPr>
          <w:rFonts w:ascii="Georgia" w:hAnsi="Georgia"/>
          <w:b/>
          <w:bCs/>
          <w:noProof/>
        </w:rPr>
      </w:pPr>
      <w:r>
        <w:rPr>
          <w:rFonts w:ascii="Georgia" w:hAnsi="Georgia"/>
          <w:b/>
          <w:bCs/>
          <w:noProof/>
        </w:rPr>
        <w:t>…</w:t>
      </w:r>
      <w:r w:rsidR="00AD3553" w:rsidRPr="00815768">
        <w:rPr>
          <w:rFonts w:ascii="Georgia" w:hAnsi="Georgia"/>
          <w:b/>
          <w:bCs/>
          <w:noProof/>
        </w:rPr>
        <w:t xml:space="preserve"> </w:t>
      </w:r>
      <w:r w:rsidR="00B41FAA" w:rsidRPr="00815768">
        <w:rPr>
          <w:rFonts w:ascii="Georgia" w:hAnsi="Georgia"/>
          <w:b/>
          <w:bCs/>
          <w:noProof/>
        </w:rPr>
        <w:t>Christ</w:t>
      </w:r>
      <w:r w:rsidR="007917F0" w:rsidRPr="00815768">
        <w:rPr>
          <w:rFonts w:ascii="Georgia" w:hAnsi="Georgia"/>
          <w:b/>
          <w:bCs/>
          <w:noProof/>
        </w:rPr>
        <w:t xml:space="preserve"> was lower,</w:t>
      </w:r>
    </w:p>
    <w:p w14:paraId="37D27F6B" w14:textId="74C9B783" w:rsidR="00AD3553" w:rsidRPr="00815768" w:rsidRDefault="007917F0" w:rsidP="00AD3553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Till the earth is filled, Christ is lower still</w:t>
      </w:r>
      <w:r w:rsidR="00AD3553" w:rsidRPr="00815768">
        <w:rPr>
          <w:rFonts w:ascii="Georgia" w:hAnsi="Georgia"/>
          <w:b/>
          <w:bCs/>
          <w:noProof/>
        </w:rPr>
        <w:t>.</w:t>
      </w:r>
    </w:p>
    <w:p w14:paraId="34B49E41" w14:textId="77777777" w:rsidR="00AD3553" w:rsidRPr="00815768" w:rsidRDefault="00AD3553" w:rsidP="00BE1066">
      <w:pPr>
        <w:pStyle w:val="NoSpacing"/>
        <w:rPr>
          <w:rFonts w:ascii="Georgia" w:hAnsi="Georgia"/>
          <w:b/>
          <w:bCs/>
          <w:noProof/>
        </w:rPr>
      </w:pPr>
    </w:p>
    <w:p w14:paraId="4002DC1A" w14:textId="35F19C26" w:rsidR="007243DA" w:rsidRPr="00815768" w:rsidRDefault="007243DA" w:rsidP="00BE1066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lift it all up to You, Lord.</w:t>
      </w:r>
      <w:r w:rsidR="00A149DE" w:rsidRPr="00815768">
        <w:rPr>
          <w:rFonts w:ascii="Georgia" w:hAnsi="Georgia"/>
          <w:i/>
          <w:iCs/>
          <w:noProof/>
        </w:rPr>
        <w:t xml:space="preserve">  </w:t>
      </w:r>
      <w:r w:rsidRPr="00815768">
        <w:rPr>
          <w:rFonts w:ascii="Georgia" w:hAnsi="Georgia"/>
          <w:b/>
          <w:bCs/>
          <w:noProof/>
        </w:rPr>
        <w:t>We lift it all up to You, Lord.</w:t>
      </w:r>
    </w:p>
    <w:p w14:paraId="0DCE2B26" w14:textId="77777777" w:rsidR="00456105" w:rsidRPr="00815768" w:rsidRDefault="00A149DE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lift our heads, we lift our hands.</w:t>
      </w:r>
      <w:r w:rsidR="00456105" w:rsidRPr="00815768">
        <w:rPr>
          <w:rFonts w:ascii="Georgia" w:hAnsi="Georgia"/>
          <w:i/>
          <w:iCs/>
          <w:noProof/>
        </w:rPr>
        <w:t xml:space="preserve">  </w:t>
      </w:r>
      <w:r w:rsidR="00456105" w:rsidRPr="00815768">
        <w:rPr>
          <w:rFonts w:ascii="Georgia" w:hAnsi="Georgia"/>
          <w:b/>
          <w:bCs/>
          <w:noProof/>
        </w:rPr>
        <w:t>We lift it all up to You, Lord.</w:t>
      </w:r>
    </w:p>
    <w:p w14:paraId="1BD8CE9E" w14:textId="77777777" w:rsidR="00456105" w:rsidRPr="00815768" w:rsidRDefault="003F402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lift our dreams, we lift our plans.</w:t>
      </w:r>
      <w:r w:rsidR="00456105" w:rsidRPr="00815768">
        <w:rPr>
          <w:rFonts w:ascii="Georgia" w:hAnsi="Georgia"/>
          <w:noProof/>
        </w:rPr>
        <w:t xml:space="preserve">  </w:t>
      </w:r>
      <w:r w:rsidR="00456105" w:rsidRPr="00815768">
        <w:rPr>
          <w:rFonts w:ascii="Georgia" w:hAnsi="Georgia"/>
          <w:b/>
          <w:bCs/>
          <w:noProof/>
        </w:rPr>
        <w:t>We lift it all up to You, Lord.</w:t>
      </w:r>
    </w:p>
    <w:p w14:paraId="31B31E40" w14:textId="77777777" w:rsidR="00456105" w:rsidRPr="00815768" w:rsidRDefault="003F402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lift our sorrow and our pain</w:t>
      </w:r>
      <w:r w:rsidRPr="00815768">
        <w:rPr>
          <w:rFonts w:ascii="Georgia" w:hAnsi="Georgia"/>
          <w:noProof/>
        </w:rPr>
        <w:t>.</w:t>
      </w:r>
      <w:r w:rsidR="00456105" w:rsidRPr="00815768">
        <w:rPr>
          <w:rFonts w:ascii="Georgia" w:hAnsi="Georgia"/>
          <w:noProof/>
        </w:rPr>
        <w:t xml:space="preserve">  </w:t>
      </w:r>
      <w:r w:rsidR="00456105" w:rsidRPr="00815768">
        <w:rPr>
          <w:rFonts w:ascii="Georgia" w:hAnsi="Georgia"/>
          <w:b/>
          <w:bCs/>
          <w:noProof/>
        </w:rPr>
        <w:t>We lift it all up to You, Lord.</w:t>
      </w:r>
    </w:p>
    <w:p w14:paraId="2188A14E" w14:textId="77777777" w:rsidR="00456105" w:rsidRPr="00815768" w:rsidRDefault="003F402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cast our cares on you again</w:t>
      </w:r>
      <w:r w:rsidRPr="00815768">
        <w:rPr>
          <w:rFonts w:ascii="Georgia" w:hAnsi="Georgia"/>
          <w:noProof/>
        </w:rPr>
        <w:t>.</w:t>
      </w:r>
      <w:r w:rsidR="00456105" w:rsidRPr="00815768">
        <w:rPr>
          <w:rFonts w:ascii="Georgia" w:hAnsi="Georgia"/>
          <w:noProof/>
        </w:rPr>
        <w:t xml:space="preserve"> </w:t>
      </w:r>
      <w:r w:rsidR="00456105" w:rsidRPr="00815768">
        <w:rPr>
          <w:rFonts w:ascii="Georgia" w:hAnsi="Georgia"/>
          <w:b/>
          <w:bCs/>
          <w:noProof/>
        </w:rPr>
        <w:t>We lift it all up to You, Lord.</w:t>
      </w:r>
    </w:p>
    <w:p w14:paraId="3CA73C58" w14:textId="77777777" w:rsidR="00456105" w:rsidRPr="00815768" w:rsidRDefault="003F402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i/>
          <w:iCs/>
          <w:noProof/>
        </w:rPr>
        <w:t>We cast our cares on you again</w:t>
      </w:r>
      <w:r w:rsidR="00456105" w:rsidRPr="00815768">
        <w:rPr>
          <w:rFonts w:ascii="Georgia" w:hAnsi="Georgia"/>
          <w:i/>
          <w:iCs/>
          <w:noProof/>
        </w:rPr>
        <w:t>.</w:t>
      </w:r>
      <w:r w:rsidR="00456105" w:rsidRPr="00815768">
        <w:rPr>
          <w:rFonts w:ascii="Georgia" w:hAnsi="Georgia"/>
          <w:noProof/>
        </w:rPr>
        <w:t xml:space="preserve">  </w:t>
      </w:r>
      <w:r w:rsidR="00456105" w:rsidRPr="00815768">
        <w:rPr>
          <w:rFonts w:ascii="Georgia" w:hAnsi="Georgia"/>
          <w:b/>
          <w:bCs/>
          <w:noProof/>
        </w:rPr>
        <w:t>We lift it all up to You, Lord.</w:t>
      </w:r>
    </w:p>
    <w:p w14:paraId="56BCE560" w14:textId="6EFD7831" w:rsidR="00456105" w:rsidRPr="00815768" w:rsidRDefault="00456105" w:rsidP="00BE1066">
      <w:pPr>
        <w:pStyle w:val="NoSpacing"/>
        <w:rPr>
          <w:rFonts w:ascii="Georgia" w:hAnsi="Georgia"/>
          <w:i/>
          <w:iCs/>
          <w:noProof/>
        </w:rPr>
      </w:pPr>
      <w:r w:rsidRPr="00815768">
        <w:rPr>
          <w:rFonts w:ascii="Georgia" w:hAnsi="Georgia"/>
          <w:i/>
          <w:iCs/>
          <w:noProof/>
        </w:rPr>
        <w:t>We lift it all…</w:t>
      </w:r>
    </w:p>
    <w:p w14:paraId="4105D72F" w14:textId="77777777" w:rsidR="00456105" w:rsidRPr="00815768" w:rsidRDefault="00456105" w:rsidP="00BE1066">
      <w:pPr>
        <w:pStyle w:val="NoSpacing"/>
        <w:rPr>
          <w:rFonts w:ascii="Georgia" w:hAnsi="Georgia"/>
          <w:noProof/>
        </w:rPr>
      </w:pPr>
    </w:p>
    <w:p w14:paraId="2E55398E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lastRenderedPageBreak/>
        <w:t>Let the King descend, Living Word made flesh;</w:t>
      </w:r>
    </w:p>
    <w:p w14:paraId="168DC079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Lift this heavy heart to your throne, O God.</w:t>
      </w:r>
    </w:p>
    <w:p w14:paraId="571DAB29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In His wounds I find room for all of mine:</w:t>
      </w:r>
    </w:p>
    <w:p w14:paraId="283C2F7E" w14:textId="238B8C21" w:rsidR="00456105" w:rsidRPr="00815768" w:rsidRDefault="00866CD2" w:rsidP="00456105">
      <w:pPr>
        <w:pStyle w:val="NoSpacing"/>
        <w:rPr>
          <w:rFonts w:ascii="Georgia" w:hAnsi="Georgia"/>
          <w:b/>
          <w:bCs/>
          <w:noProof/>
        </w:rPr>
      </w:pPr>
      <w:r>
        <w:rPr>
          <w:rFonts w:ascii="Georgia" w:hAnsi="Georgia"/>
          <w:b/>
          <w:bCs/>
          <w:noProof/>
        </w:rPr>
        <w:t>…</w:t>
      </w:r>
      <w:r w:rsidR="00456105" w:rsidRPr="00815768">
        <w:rPr>
          <w:rFonts w:ascii="Georgia" w:hAnsi="Georgia"/>
          <w:b/>
          <w:bCs/>
          <w:noProof/>
        </w:rPr>
        <w:t xml:space="preserve"> for Christ was lower</w:t>
      </w:r>
      <w:r w:rsidR="00B17C76" w:rsidRPr="00815768">
        <w:rPr>
          <w:rFonts w:ascii="Georgia" w:hAnsi="Georgia"/>
          <w:b/>
          <w:bCs/>
          <w:noProof/>
        </w:rPr>
        <w:t>…</w:t>
      </w:r>
    </w:p>
    <w:p w14:paraId="27F6C852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</w:p>
    <w:p w14:paraId="416FB992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Let the King descend, Living Word made flesh;</w:t>
      </w:r>
    </w:p>
    <w:p w14:paraId="762EF053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Lift this heavy heart to your throne, O God.</w:t>
      </w:r>
    </w:p>
    <w:p w14:paraId="01C69BA3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In His wounds I find room for all of mine:</w:t>
      </w:r>
    </w:p>
    <w:p w14:paraId="3B4D7CE1" w14:textId="2BDD6ECD" w:rsidR="00456105" w:rsidRPr="00815768" w:rsidRDefault="00EC6351" w:rsidP="00456105">
      <w:pPr>
        <w:pStyle w:val="NoSpacing"/>
        <w:rPr>
          <w:rFonts w:ascii="Georgia" w:hAnsi="Georgia"/>
          <w:b/>
          <w:bCs/>
          <w:noProof/>
        </w:rPr>
      </w:pPr>
      <w:r>
        <w:rPr>
          <w:rFonts w:ascii="Georgia" w:hAnsi="Georgia"/>
          <w:b/>
          <w:bCs/>
          <w:noProof/>
        </w:rPr>
        <w:t>…</w:t>
      </w:r>
      <w:r w:rsidR="00456105" w:rsidRPr="00815768">
        <w:rPr>
          <w:rFonts w:ascii="Georgia" w:hAnsi="Georgia"/>
          <w:b/>
          <w:bCs/>
          <w:noProof/>
        </w:rPr>
        <w:t>Christ was lower,</w:t>
      </w:r>
    </w:p>
    <w:p w14:paraId="26BC9437" w14:textId="77777777" w:rsidR="00456105" w:rsidRPr="00815768" w:rsidRDefault="00456105" w:rsidP="00456105">
      <w:pPr>
        <w:pStyle w:val="NoSpacing"/>
        <w:rPr>
          <w:rFonts w:ascii="Georgia" w:hAnsi="Georgia"/>
          <w:b/>
          <w:bCs/>
          <w:noProof/>
        </w:rPr>
      </w:pPr>
      <w:r w:rsidRPr="00815768">
        <w:rPr>
          <w:rFonts w:ascii="Georgia" w:hAnsi="Georgia"/>
          <w:b/>
          <w:bCs/>
          <w:noProof/>
        </w:rPr>
        <w:t>Till the earth is filled, Christ is lower still.</w:t>
      </w:r>
    </w:p>
    <w:p w14:paraId="1D966960" w14:textId="77777777" w:rsidR="00456105" w:rsidRDefault="00456105" w:rsidP="00BE1066">
      <w:pPr>
        <w:pStyle w:val="NoSpacing"/>
        <w:rPr>
          <w:rFonts w:ascii="Georgia" w:hAnsi="Georgia"/>
          <w:noProof/>
          <w:sz w:val="24"/>
          <w:szCs w:val="24"/>
        </w:rPr>
      </w:pPr>
    </w:p>
    <w:p w14:paraId="2D2213B4" w14:textId="62E33C35" w:rsidR="00456105" w:rsidRPr="005A02BC" w:rsidRDefault="00C56CEE" w:rsidP="00BE1066">
      <w:pPr>
        <w:pStyle w:val="NoSpacing"/>
        <w:rPr>
          <w:rFonts w:ascii="Corbel" w:hAnsi="Corbel"/>
          <w:noProof/>
          <w:sz w:val="16"/>
          <w:szCs w:val="16"/>
        </w:rPr>
      </w:pPr>
      <w:r w:rsidRPr="005A02BC">
        <w:rPr>
          <w:rFonts w:ascii="Corbel" w:hAnsi="Corbel"/>
          <w:noProof/>
          <w:sz w:val="16"/>
          <w:szCs w:val="16"/>
        </w:rPr>
        <w:t>Kate Bluett, Doe Jones, Isaac Wardel, Matt Maher</w:t>
      </w:r>
    </w:p>
    <w:p w14:paraId="3644E50F" w14:textId="52392881" w:rsidR="00C56CEE" w:rsidRPr="005A02BC" w:rsidRDefault="00C56CEE" w:rsidP="00BE1066">
      <w:pPr>
        <w:pStyle w:val="NoSpacing"/>
        <w:rPr>
          <w:rFonts w:ascii="Corbel" w:hAnsi="Corbel"/>
          <w:noProof/>
          <w:sz w:val="16"/>
          <w:szCs w:val="16"/>
        </w:rPr>
      </w:pPr>
      <w:r w:rsidRPr="005A02BC">
        <w:rPr>
          <w:rFonts w:ascii="Corbel" w:hAnsi="Corbel"/>
          <w:noProof/>
          <w:sz w:val="16"/>
          <w:szCs w:val="16"/>
        </w:rPr>
        <w:t>© 2024, The Porter’s Gate</w:t>
      </w:r>
      <w:r w:rsidR="005A02BC" w:rsidRPr="005A02BC">
        <w:rPr>
          <w:rFonts w:ascii="Corbel" w:hAnsi="Corbel"/>
          <w:noProof/>
          <w:sz w:val="16"/>
          <w:szCs w:val="16"/>
        </w:rPr>
        <w:t>.  All rights reserved.  Used with permission under CCLI license.</w:t>
      </w:r>
    </w:p>
    <w:p w14:paraId="3594A5D4" w14:textId="3732F630" w:rsidR="005A02BC" w:rsidRPr="00365EDD" w:rsidRDefault="005A02BC" w:rsidP="00BE1066">
      <w:pPr>
        <w:pStyle w:val="NoSpacing"/>
        <w:rPr>
          <w:rFonts w:ascii="Georgia" w:hAnsi="Georgia"/>
          <w:i/>
          <w:iCs/>
          <w:noProof/>
          <w:color w:val="0070C0"/>
          <w:sz w:val="24"/>
          <w:szCs w:val="24"/>
          <w:lang w:val="es-419"/>
        </w:rPr>
      </w:pPr>
      <w:r w:rsidRPr="00365EDD">
        <w:rPr>
          <w:rFonts w:ascii="Georgia" w:hAnsi="Georgia"/>
          <w:i/>
          <w:iCs/>
          <w:noProof/>
          <w:color w:val="0070C0"/>
          <w:sz w:val="24"/>
          <w:szCs w:val="24"/>
          <w:lang w:val="es-419"/>
        </w:rPr>
        <w:t>_______________________________________________________</w:t>
      </w:r>
    </w:p>
    <w:p w14:paraId="0E2AC0D1" w14:textId="3DF8B311" w:rsidR="00BE1066" w:rsidRPr="002B6F29" w:rsidRDefault="00BE1066" w:rsidP="00BE1066">
      <w:pPr>
        <w:pStyle w:val="NoSpacing"/>
        <w:rPr>
          <w:rFonts w:ascii="Gill Sans MT" w:hAnsi="Gill Sans MT"/>
          <w:b/>
          <w:bCs/>
          <w:iCs/>
          <w:noProof/>
          <w:color w:val="0070C0"/>
          <w:sz w:val="26"/>
          <w:szCs w:val="32"/>
          <w:lang w:val="es-419"/>
        </w:rPr>
      </w:pPr>
      <w:r w:rsidRPr="002B6F29">
        <w:rPr>
          <w:rFonts w:ascii="Gill Sans MT" w:hAnsi="Gill Sans MT"/>
          <w:b/>
          <w:bCs/>
          <w:iCs/>
          <w:noProof/>
          <w:color w:val="0070C0"/>
          <w:sz w:val="26"/>
          <w:szCs w:val="32"/>
          <w:lang w:val="es-419"/>
        </w:rPr>
        <w:t>Jesus, Remember Me</w:t>
      </w:r>
    </w:p>
    <w:p w14:paraId="1933D7C3" w14:textId="69F48B29" w:rsidR="00BE1066" w:rsidRPr="00DA0FD5" w:rsidRDefault="00BE1066" w:rsidP="00BE1066">
      <w:pPr>
        <w:pStyle w:val="NoSpacing"/>
        <w:rPr>
          <w:rFonts w:ascii="Goudy Old Style" w:hAnsi="Goudy Old Style"/>
          <w:i/>
          <w:iCs/>
          <w:noProof/>
          <w:sz w:val="32"/>
          <w:szCs w:val="32"/>
          <w:lang w:val="es-419"/>
        </w:rPr>
      </w:pPr>
      <w:r w:rsidRPr="00365ED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419"/>
        </w:rPr>
        <w:t xml:space="preserve">              </w:t>
      </w:r>
      <w:r w:rsidR="007F5680">
        <w:rPr>
          <w:rStyle w:val="woj"/>
          <w:rFonts w:ascii="Goudy Old Style" w:hAnsi="Goudy Old Style" w:cs="Segoe UI"/>
          <w:i/>
          <w:iCs/>
          <w:color w:val="000000"/>
          <w:shd w:val="clear" w:color="auto" w:fill="FFFFFF"/>
          <w:lang w:val="es-419"/>
        </w:rPr>
        <w:t>Jesús, recuérdame cuando entres en tu Reino.</w:t>
      </w:r>
    </w:p>
    <w:p w14:paraId="18DA9356" w14:textId="435DB299" w:rsidR="000A0C01" w:rsidRDefault="00291A8A" w:rsidP="007F5680">
      <w:pPr>
        <w:jc w:val="center"/>
      </w:pPr>
      <w:r>
        <w:rPr>
          <w:noProof/>
        </w:rPr>
        <w:drawing>
          <wp:inline distT="0" distB="0" distL="0" distR="0" wp14:anchorId="7C996CB2" wp14:editId="16C439EE">
            <wp:extent cx="5057775" cy="2998371"/>
            <wp:effectExtent l="0" t="0" r="0" b="0"/>
            <wp:docPr id="704432562" name="Picture 3" descr="A sheet music with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32562" name="Picture 3" descr="A sheet music with black and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656" cy="30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50A7" w14:textId="10EA8A54" w:rsidR="001B4CA5" w:rsidRPr="002B6F29" w:rsidRDefault="0083713A" w:rsidP="00895E22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26"/>
        </w:rPr>
        <w:t>Reading</w:t>
      </w:r>
      <w:r w:rsidR="001B4CA5" w:rsidRPr="002B6F29">
        <w:rPr>
          <w:rFonts w:ascii="Gill Sans MT" w:hAnsi="Gill Sans MT"/>
          <w:b/>
          <w:bCs/>
          <w:noProof/>
          <w:color w:val="0070C0"/>
          <w:sz w:val="26"/>
          <w:szCs w:val="26"/>
        </w:rPr>
        <w:t xml:space="preserve"> (John 20:19—22)</w:t>
      </w:r>
    </w:p>
    <w:p w14:paraId="1B33631D" w14:textId="77777777" w:rsidR="00360122" w:rsidRPr="002B6F29" w:rsidRDefault="00360122" w:rsidP="00895E22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</w:p>
    <w:p w14:paraId="586707AF" w14:textId="28DF57AD" w:rsidR="00D23821" w:rsidRPr="002B6F29" w:rsidRDefault="00D23821" w:rsidP="00895E22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26"/>
        </w:rPr>
        <w:t>Homily</w:t>
      </w:r>
    </w:p>
    <w:p w14:paraId="1E5EAA96" w14:textId="77777777" w:rsidR="00815768" w:rsidRPr="002B6F29" w:rsidRDefault="00815768" w:rsidP="00895E22">
      <w:pPr>
        <w:pStyle w:val="NoSpacing"/>
        <w:rPr>
          <w:rFonts w:ascii="Gill Sans MT" w:hAnsi="Gill Sans MT"/>
          <w:b/>
          <w:bCs/>
          <w:iCs/>
          <w:noProof/>
          <w:color w:val="0070C0"/>
          <w:sz w:val="26"/>
          <w:szCs w:val="32"/>
        </w:rPr>
      </w:pPr>
    </w:p>
    <w:p w14:paraId="179546E2" w14:textId="77777777" w:rsidR="00D947A9" w:rsidRPr="002B6F29" w:rsidRDefault="00D947A9" w:rsidP="00895E22">
      <w:pPr>
        <w:pStyle w:val="NoSpacing"/>
        <w:rPr>
          <w:rFonts w:ascii="Gill Sans MT" w:hAnsi="Gill Sans MT"/>
          <w:b/>
          <w:bCs/>
          <w:iCs/>
          <w:noProof/>
          <w:color w:val="0070C0"/>
          <w:sz w:val="26"/>
          <w:szCs w:val="32"/>
        </w:rPr>
      </w:pPr>
    </w:p>
    <w:p w14:paraId="7CD1A40D" w14:textId="69630A76" w:rsidR="00895E22" w:rsidRPr="002B6F29" w:rsidRDefault="00895E22" w:rsidP="00895E22">
      <w:pPr>
        <w:pStyle w:val="NoSpacing"/>
        <w:rPr>
          <w:rFonts w:ascii="Gill Sans MT" w:hAnsi="Gill Sans MT"/>
          <w:b/>
          <w:bCs/>
          <w:iCs/>
          <w:noProof/>
          <w:color w:val="0070C0"/>
          <w:sz w:val="26"/>
          <w:szCs w:val="32"/>
        </w:rPr>
      </w:pPr>
      <w:r w:rsidRPr="002B6F29">
        <w:rPr>
          <w:rFonts w:ascii="Gill Sans MT" w:hAnsi="Gill Sans MT"/>
          <w:b/>
          <w:bCs/>
          <w:iCs/>
          <w:noProof/>
          <w:color w:val="0070C0"/>
          <w:sz w:val="26"/>
          <w:szCs w:val="32"/>
        </w:rPr>
        <w:lastRenderedPageBreak/>
        <w:t>Abide in Me</w:t>
      </w:r>
    </w:p>
    <w:p w14:paraId="7747E25B" w14:textId="792574C1" w:rsidR="00DA0FD5" w:rsidRPr="00DA0FD5" w:rsidRDefault="00DA0FD5" w:rsidP="00895E22">
      <w:pPr>
        <w:pStyle w:val="NoSpacing"/>
        <w:rPr>
          <w:rFonts w:ascii="Goudy Old Style" w:hAnsi="Goudy Old Style"/>
          <w:i/>
          <w:iCs/>
          <w:noProof/>
          <w:sz w:val="32"/>
          <w:szCs w:val="32"/>
          <w:lang w:val="es-419"/>
        </w:rPr>
      </w:pPr>
      <w:r w:rsidRPr="00365ED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              </w:t>
      </w:r>
      <w:r w:rsidRPr="00DA0FD5">
        <w:rPr>
          <w:rStyle w:val="woj"/>
          <w:rFonts w:ascii="Goudy Old Style" w:hAnsi="Goudy Old Style" w:cs="Segoe UI"/>
          <w:i/>
          <w:iCs/>
          <w:color w:val="000000"/>
          <w:shd w:val="clear" w:color="auto" w:fill="FFFFFF"/>
          <w:lang w:val="es-419"/>
        </w:rPr>
        <w:t>Permanezcan en mí y yo permaneceré en ustedes.</w:t>
      </w:r>
    </w:p>
    <w:p w14:paraId="72C291E1" w14:textId="565A9A99" w:rsidR="000A0C01" w:rsidRDefault="001028B1" w:rsidP="00246A69">
      <w:pPr>
        <w:jc w:val="center"/>
      </w:pPr>
      <w:r>
        <w:rPr>
          <w:noProof/>
        </w:rPr>
        <w:drawing>
          <wp:inline distT="0" distB="0" distL="0" distR="0" wp14:anchorId="6CE9D165" wp14:editId="7D688616">
            <wp:extent cx="5076444" cy="1714500"/>
            <wp:effectExtent l="0" t="0" r="0" b="0"/>
            <wp:docPr id="731329067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29067" name="Picture 1" descr="A close-up of a music no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44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9B5" w14:textId="63F36E9A" w:rsidR="00D7688E" w:rsidRPr="002B6F29" w:rsidRDefault="007F228F" w:rsidP="00D7688E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  <w:lang w:val="es-419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26"/>
          <w:lang w:val="es-419"/>
        </w:rPr>
        <w:t>Come, Holy Spirit</w:t>
      </w:r>
    </w:p>
    <w:p w14:paraId="772B8DF6" w14:textId="194E09AF" w:rsidR="003D6AD6" w:rsidRPr="00436FEF" w:rsidRDefault="00436FEF" w:rsidP="00436FEF">
      <w:pPr>
        <w:pStyle w:val="NoSpacing"/>
        <w:rPr>
          <w:rFonts w:ascii="Goudy Old Style" w:hAnsi="Goudy Old Style"/>
          <w:i/>
          <w:iCs/>
          <w:sz w:val="20"/>
          <w:szCs w:val="20"/>
          <w:lang w:val="es-419"/>
        </w:rPr>
      </w:pPr>
      <w:r>
        <w:rPr>
          <w:rStyle w:val="hps"/>
          <w:rFonts w:ascii="Goudy Old Style" w:hAnsi="Goudy Old Style"/>
          <w:i/>
          <w:iCs/>
          <w:color w:val="757575"/>
          <w:shd w:val="clear" w:color="auto" w:fill="FFFFFF"/>
          <w:lang w:val="es-419"/>
        </w:rPr>
        <w:t xml:space="preserve">   </w:t>
      </w:r>
      <w:r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 xml:space="preserve">     </w:t>
      </w:r>
      <w:r w:rsidR="00E3275A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 xml:space="preserve">   </w:t>
      </w:r>
      <w:r w:rsidR="005422FA"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Ven, Espíritu</w:t>
      </w:r>
      <w:r w:rsidR="005422FA" w:rsidRPr="00436FEF">
        <w:rPr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 </w:t>
      </w:r>
      <w:r w:rsidR="005422FA"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Santo,</w:t>
      </w:r>
      <w:r w:rsidR="005422FA" w:rsidRPr="00436FEF">
        <w:rPr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 </w:t>
      </w:r>
      <w:r w:rsidR="005422FA"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y enciende en</w:t>
      </w:r>
      <w:r w:rsidR="005422FA" w:rsidRPr="00436FEF">
        <w:rPr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 </w:t>
      </w:r>
      <w:r w:rsidR="005422FA"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ellos el fuego</w:t>
      </w:r>
      <w:r w:rsidR="005422FA" w:rsidRPr="00436FEF">
        <w:rPr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 </w:t>
      </w:r>
      <w:r w:rsidR="005422FA" w:rsidRPr="00436FEF">
        <w:rPr>
          <w:rStyle w:val="hps"/>
          <w:rFonts w:ascii="Goudy Old Style" w:hAnsi="Goudy Old Style"/>
          <w:i/>
          <w:iCs/>
          <w:color w:val="757575"/>
          <w:sz w:val="20"/>
          <w:szCs w:val="20"/>
          <w:shd w:val="clear" w:color="auto" w:fill="FFFFFF"/>
          <w:lang w:val="es-419"/>
        </w:rPr>
        <w:t>de tu amor.</w:t>
      </w:r>
    </w:p>
    <w:p w14:paraId="4C7B8641" w14:textId="77777777" w:rsidR="003D6AD6" w:rsidRPr="005422FA" w:rsidRDefault="003D6AD6" w:rsidP="000A0C01">
      <w:pPr>
        <w:pStyle w:val="NoSpacing"/>
        <w:rPr>
          <w:lang w:val="es-419"/>
        </w:rPr>
      </w:pPr>
    </w:p>
    <w:p w14:paraId="05AA24B0" w14:textId="2F9B8712" w:rsidR="003D6AD6" w:rsidRDefault="003D6AD6" w:rsidP="00D7688E">
      <w:pPr>
        <w:pStyle w:val="NoSpacing"/>
        <w:jc w:val="center"/>
      </w:pPr>
      <w:r>
        <w:rPr>
          <w:noProof/>
        </w:rPr>
        <w:drawing>
          <wp:inline distT="0" distB="0" distL="0" distR="0" wp14:anchorId="7C9985D7" wp14:editId="345F219F">
            <wp:extent cx="4965674" cy="1695450"/>
            <wp:effectExtent l="0" t="0" r="6985" b="0"/>
            <wp:docPr id="123153591" name="Picture 2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3591" name="Picture 2" descr="A close-up of a music no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825" cy="170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BC08" w14:textId="77777777" w:rsidR="00094E4B" w:rsidRPr="002B6F29" w:rsidRDefault="00094E4B" w:rsidP="00094E4B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26"/>
        </w:rPr>
        <w:t>Prayer</w:t>
      </w:r>
    </w:p>
    <w:p w14:paraId="16D8699B" w14:textId="77777777" w:rsidR="00094E4B" w:rsidRPr="002B6F29" w:rsidRDefault="00094E4B" w:rsidP="00094E4B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</w:p>
    <w:p w14:paraId="07582BF7" w14:textId="77777777" w:rsidR="00094E4B" w:rsidRPr="002B6F29" w:rsidRDefault="00094E4B" w:rsidP="00094E4B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26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26"/>
        </w:rPr>
        <w:t>Misericordias Domini</w:t>
      </w:r>
    </w:p>
    <w:p w14:paraId="5C9B4F3D" w14:textId="2EBB43F6" w:rsidR="00094E4B" w:rsidRPr="003D18EB" w:rsidRDefault="00094E4B" w:rsidP="00094E4B">
      <w:pPr>
        <w:pStyle w:val="NoSpacing"/>
        <w:rPr>
          <w:rFonts w:ascii="Goudy Old Style" w:hAnsi="Goudy Old Style"/>
          <w:i/>
          <w:iCs/>
          <w:noProof/>
          <w:sz w:val="20"/>
          <w:szCs w:val="20"/>
        </w:rPr>
      </w:pPr>
      <w:r w:rsidRPr="003D18EB">
        <w:rPr>
          <w:rFonts w:ascii="Goudy Old Style" w:hAnsi="Goudy Old Style"/>
          <w:i/>
          <w:iCs/>
          <w:noProof/>
          <w:sz w:val="20"/>
          <w:szCs w:val="20"/>
        </w:rPr>
        <w:t xml:space="preserve">  </w:t>
      </w:r>
      <w:r w:rsidR="007314FC">
        <w:rPr>
          <w:rFonts w:ascii="Goudy Old Style" w:hAnsi="Goudy Old Style"/>
          <w:i/>
          <w:iCs/>
          <w:noProof/>
          <w:sz w:val="20"/>
          <w:szCs w:val="20"/>
        </w:rPr>
        <w:t xml:space="preserve">         </w:t>
      </w:r>
      <w:r w:rsidRPr="003D18EB">
        <w:rPr>
          <w:rFonts w:ascii="Goudy Old Style" w:hAnsi="Goudy Old Style"/>
          <w:i/>
          <w:iCs/>
          <w:noProof/>
          <w:sz w:val="20"/>
          <w:szCs w:val="20"/>
        </w:rPr>
        <w:t xml:space="preserve"> Forever will I sing the mercy of the Lord. / Cantare eternamente las misericordia del Señor.</w:t>
      </w:r>
    </w:p>
    <w:p w14:paraId="5EC69244" w14:textId="3D091CA4" w:rsidR="006070D9" w:rsidRPr="000A0C01" w:rsidRDefault="008C11EF" w:rsidP="00512635">
      <w:pPr>
        <w:pStyle w:val="NoSpacing"/>
        <w:jc w:val="center"/>
        <w:rPr>
          <w:rFonts w:ascii="Goudy Old Style" w:hAnsi="Goudy Old Style"/>
          <w:i/>
          <w:iCs/>
          <w:noProof/>
          <w:sz w:val="32"/>
          <w:szCs w:val="32"/>
        </w:rPr>
      </w:pPr>
      <w:r>
        <w:rPr>
          <w:rFonts w:ascii="Goudy Old Style" w:hAnsi="Goudy Old Style"/>
          <w:i/>
          <w:iCs/>
          <w:noProof/>
          <w:sz w:val="32"/>
          <w:szCs w:val="32"/>
        </w:rPr>
        <w:drawing>
          <wp:inline distT="0" distB="0" distL="0" distR="0" wp14:anchorId="219C9B84" wp14:editId="6666BC91">
            <wp:extent cx="5162550" cy="929139"/>
            <wp:effectExtent l="0" t="0" r="0" b="4445"/>
            <wp:docPr id="1003784482" name="Picture 1" descr="A black and white image of a musical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84482" name="Picture 1" descr="A black and white image of a musical no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136" cy="9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89DD" w14:textId="77777777" w:rsidR="007D5CFF" w:rsidRPr="007F5A1C" w:rsidRDefault="007D5CFF" w:rsidP="007D5CFF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  <w:r w:rsidRPr="007F5A1C">
        <w:rPr>
          <w:rFonts w:ascii="Corbel" w:hAnsi="Corbel"/>
          <w:i/>
          <w:iCs/>
          <w:sz w:val="20"/>
          <w:szCs w:val="20"/>
        </w:rPr>
        <w:t>From age to age through all generations, my mouth shall proclaim your praise.</w:t>
      </w:r>
    </w:p>
    <w:p w14:paraId="420CC1F5" w14:textId="52F199AF" w:rsidR="00123382" w:rsidRDefault="007D5CFF" w:rsidP="007D5CFF">
      <w:pPr>
        <w:pStyle w:val="NoSpacing"/>
        <w:jc w:val="center"/>
        <w:rPr>
          <w:rFonts w:ascii="Goudy Old Style" w:hAnsi="Goudy Old Style"/>
          <w:i/>
          <w:iCs/>
          <w:noProof/>
          <w:sz w:val="32"/>
          <w:szCs w:val="32"/>
        </w:rPr>
      </w:pPr>
      <w:r w:rsidRPr="007F5A1C">
        <w:rPr>
          <w:rFonts w:ascii="Corbel" w:hAnsi="Corbel"/>
          <w:i/>
          <w:iCs/>
          <w:sz w:val="20"/>
          <w:szCs w:val="20"/>
        </w:rPr>
        <w:t>Who, O God, in the universe can compare with you?</w:t>
      </w:r>
    </w:p>
    <w:p w14:paraId="0F99A84B" w14:textId="77777777" w:rsidR="007D5CFF" w:rsidRDefault="007D5CFF" w:rsidP="00094E4B">
      <w:pPr>
        <w:pStyle w:val="NoSpacing"/>
        <w:rPr>
          <w:rFonts w:ascii="Goudy Old Style" w:hAnsi="Goudy Old Style"/>
          <w:i/>
          <w:iCs/>
          <w:noProof/>
          <w:sz w:val="32"/>
          <w:szCs w:val="32"/>
        </w:rPr>
      </w:pPr>
    </w:p>
    <w:p w14:paraId="6B7C53AF" w14:textId="275C29B9" w:rsidR="00094E4B" w:rsidRPr="002B6F29" w:rsidRDefault="00094E4B" w:rsidP="00094E4B">
      <w:pPr>
        <w:pStyle w:val="NoSpacing"/>
        <w:rPr>
          <w:rFonts w:ascii="Gill Sans MT" w:hAnsi="Gill Sans MT"/>
          <w:b/>
          <w:bCs/>
          <w:noProof/>
          <w:color w:val="0070C0"/>
          <w:sz w:val="26"/>
          <w:szCs w:val="32"/>
        </w:rPr>
      </w:pPr>
      <w:r w:rsidRPr="002B6F29">
        <w:rPr>
          <w:rFonts w:ascii="Gill Sans MT" w:hAnsi="Gill Sans MT"/>
          <w:b/>
          <w:bCs/>
          <w:noProof/>
          <w:color w:val="0070C0"/>
          <w:sz w:val="26"/>
          <w:szCs w:val="32"/>
        </w:rPr>
        <w:lastRenderedPageBreak/>
        <w:t>Bless the Lord, My Soul (Psalm 103)</w:t>
      </w:r>
    </w:p>
    <w:p w14:paraId="12F67419" w14:textId="04CE099F" w:rsidR="00083B2D" w:rsidRDefault="001E58A0" w:rsidP="00D700C0">
      <w:pPr>
        <w:pStyle w:val="NoSpacing"/>
        <w:jc w:val="center"/>
        <w:rPr>
          <w:rFonts w:ascii="Goudy Old Style" w:hAnsi="Goudy Old Style"/>
          <w:i/>
          <w:iCs/>
          <w:noProof/>
          <w:sz w:val="32"/>
          <w:szCs w:val="32"/>
        </w:rPr>
      </w:pPr>
      <w:r>
        <w:rPr>
          <w:rFonts w:ascii="Goudy Old Style" w:hAnsi="Goudy Old Style"/>
          <w:i/>
          <w:iCs/>
          <w:noProof/>
          <w:sz w:val="32"/>
          <w:szCs w:val="32"/>
        </w:rPr>
        <w:drawing>
          <wp:inline distT="0" distB="0" distL="0" distR="0" wp14:anchorId="6F53C065" wp14:editId="0439D133">
            <wp:extent cx="5353050" cy="3676650"/>
            <wp:effectExtent l="0" t="0" r="0" b="0"/>
            <wp:docPr id="557460524" name="Picture 1" descr="A sheet music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60524" name="Picture 1" descr="A sheet music with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F4A7" w14:textId="77777777" w:rsidR="00326818" w:rsidRDefault="00E925C9" w:rsidP="00E925C9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i/>
          <w:iCs/>
          <w:sz w:val="20"/>
          <w:szCs w:val="20"/>
        </w:rPr>
        <w:t>The Lord is compassion and love, s</w:t>
      </w:r>
      <w:r w:rsidR="00326818">
        <w:rPr>
          <w:rFonts w:ascii="Corbel" w:hAnsi="Corbel"/>
          <w:i/>
          <w:iCs/>
          <w:sz w:val="20"/>
          <w:szCs w:val="20"/>
        </w:rPr>
        <w:t>low to anger and rich in mercy.</w:t>
      </w:r>
    </w:p>
    <w:p w14:paraId="3B24E8BE" w14:textId="77777777" w:rsidR="00026FD2" w:rsidRDefault="00326818" w:rsidP="00E925C9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i/>
          <w:iCs/>
          <w:sz w:val="20"/>
          <w:szCs w:val="20"/>
        </w:rPr>
        <w:t>God does not treat</w:t>
      </w:r>
      <w:r w:rsidR="00026FD2">
        <w:rPr>
          <w:rFonts w:ascii="Corbel" w:hAnsi="Corbel"/>
          <w:i/>
          <w:iCs/>
          <w:sz w:val="20"/>
          <w:szCs w:val="20"/>
        </w:rPr>
        <w:t xml:space="preserve"> us according to our sins no repay us according to our faults.</w:t>
      </w:r>
    </w:p>
    <w:p w14:paraId="65CD9399" w14:textId="77777777" w:rsidR="004D2BBB" w:rsidRDefault="00026FD2" w:rsidP="00E925C9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i/>
          <w:iCs/>
          <w:sz w:val="20"/>
          <w:szCs w:val="20"/>
        </w:rPr>
        <w:t>As a Father has compassion on his children</w:t>
      </w:r>
      <w:r w:rsidR="004D2BBB">
        <w:rPr>
          <w:rFonts w:ascii="Corbel" w:hAnsi="Corbel"/>
          <w:i/>
          <w:iCs/>
          <w:sz w:val="20"/>
          <w:szCs w:val="20"/>
        </w:rPr>
        <w:t>, the Lord has pity on those who fear him;</w:t>
      </w:r>
    </w:p>
    <w:p w14:paraId="53261BF5" w14:textId="5BB792F3" w:rsidR="00E925C9" w:rsidRPr="007F5A1C" w:rsidRDefault="004D2BBB" w:rsidP="00E925C9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  <w:r>
        <w:rPr>
          <w:rFonts w:ascii="Corbel" w:hAnsi="Corbel"/>
          <w:i/>
          <w:iCs/>
          <w:sz w:val="20"/>
          <w:szCs w:val="20"/>
        </w:rPr>
        <w:t>For God knows of what we are made</w:t>
      </w:r>
      <w:r w:rsidR="003021CC">
        <w:rPr>
          <w:rFonts w:ascii="Corbel" w:hAnsi="Corbel"/>
          <w:i/>
          <w:iCs/>
          <w:sz w:val="20"/>
          <w:szCs w:val="20"/>
        </w:rPr>
        <w:t>; God remembers that we are dust.</w:t>
      </w:r>
    </w:p>
    <w:p w14:paraId="780B7665" w14:textId="61DB7575" w:rsidR="00E925C9" w:rsidRDefault="00E925C9" w:rsidP="00E925C9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</w:p>
    <w:p w14:paraId="18E3AFE4" w14:textId="60A2DAB6" w:rsidR="00B33118" w:rsidRPr="00356803" w:rsidRDefault="00B33118" w:rsidP="00E925C9">
      <w:pPr>
        <w:pStyle w:val="NoSpacing"/>
        <w:jc w:val="center"/>
        <w:rPr>
          <w:rFonts w:ascii="Corbel" w:hAnsi="Corbel"/>
          <w:i/>
          <w:iCs/>
          <w:color w:val="0070C0"/>
          <w:sz w:val="20"/>
          <w:szCs w:val="20"/>
        </w:rPr>
      </w:pPr>
      <w:r w:rsidRPr="00356803">
        <w:rPr>
          <w:rFonts w:ascii="Corbel" w:hAnsi="Corbel"/>
          <w:i/>
          <w:iCs/>
          <w:color w:val="0070C0"/>
          <w:sz w:val="20"/>
          <w:szCs w:val="20"/>
        </w:rPr>
        <w:t>________________________________________________________________________________________</w:t>
      </w:r>
    </w:p>
    <w:p w14:paraId="4DC8227E" w14:textId="79EA4457" w:rsidR="000A0C01" w:rsidRPr="00356803" w:rsidRDefault="000A0C01" w:rsidP="00AB370D">
      <w:pPr>
        <w:pStyle w:val="NoSpacing"/>
        <w:jc w:val="center"/>
        <w:rPr>
          <w:color w:val="0070C0"/>
        </w:rPr>
      </w:pPr>
    </w:p>
    <w:p w14:paraId="15DC853E" w14:textId="09138C7E" w:rsidR="007D5CFF" w:rsidRPr="00D95FD0" w:rsidRDefault="007D5CFF" w:rsidP="007D5CFF">
      <w:pPr>
        <w:pStyle w:val="NoSpacing"/>
        <w:jc w:val="center"/>
        <w:rPr>
          <w:rFonts w:ascii="Georgia" w:hAnsi="Georgia"/>
        </w:rPr>
      </w:pPr>
      <w:r w:rsidRPr="00D95FD0">
        <w:rPr>
          <w:rFonts w:ascii="Georgia" w:hAnsi="Georgia"/>
        </w:rPr>
        <w:t xml:space="preserve">Please feel free to take a </w:t>
      </w:r>
      <w:r>
        <w:rPr>
          <w:rFonts w:ascii="Georgia" w:hAnsi="Georgia"/>
        </w:rPr>
        <w:t xml:space="preserve">blue </w:t>
      </w:r>
      <w:r w:rsidRPr="00D95FD0">
        <w:rPr>
          <w:rFonts w:ascii="Georgia" w:hAnsi="Georgia"/>
        </w:rPr>
        <w:t xml:space="preserve">candle </w:t>
      </w:r>
      <w:r w:rsidR="00BD4182">
        <w:rPr>
          <w:rFonts w:ascii="Georgia" w:hAnsi="Georgia"/>
        </w:rPr>
        <w:t>and a hydrangea home with you.</w:t>
      </w:r>
    </w:p>
    <w:p w14:paraId="47F055F8" w14:textId="77777777" w:rsidR="007D5CFF" w:rsidRDefault="007D5CFF" w:rsidP="007D5CFF">
      <w:pPr>
        <w:pStyle w:val="NoSpacing"/>
        <w:jc w:val="center"/>
        <w:rPr>
          <w:rFonts w:ascii="Goudy Old Style" w:hAnsi="Goudy Old Style"/>
          <w:sz w:val="24"/>
          <w:szCs w:val="24"/>
        </w:rPr>
      </w:pPr>
    </w:p>
    <w:p w14:paraId="6A1ED8A4" w14:textId="77777777" w:rsidR="007D5CFF" w:rsidRPr="00077C3F" w:rsidRDefault="007D5CFF" w:rsidP="007D5CFF">
      <w:pPr>
        <w:pStyle w:val="NoSpacing"/>
        <w:jc w:val="center"/>
        <w:rPr>
          <w:rFonts w:ascii="Georgia" w:hAnsi="Georgia"/>
        </w:rPr>
      </w:pPr>
      <w:r w:rsidRPr="00077C3F">
        <w:rPr>
          <w:rFonts w:ascii="Georgia" w:hAnsi="Georgia"/>
        </w:rPr>
        <w:t xml:space="preserve">A video of this evening’s prayer may be found on the cathedral website: </w:t>
      </w:r>
      <w:hyperlink r:id="rId9" w:history="1">
        <w:r w:rsidRPr="00077C3F">
          <w:rPr>
            <w:rStyle w:val="Hyperlink"/>
            <w:rFonts w:ascii="Georgia" w:hAnsi="Georgia"/>
          </w:rPr>
          <w:t>https://ststephencathedral.org/</w:t>
        </w:r>
      </w:hyperlink>
    </w:p>
    <w:p w14:paraId="3C6A0BB5" w14:textId="77777777" w:rsidR="007D5CFF" w:rsidRDefault="007D5CFF" w:rsidP="007D5CFF">
      <w:pPr>
        <w:pStyle w:val="NoSpacing"/>
      </w:pPr>
      <w:r w:rsidRPr="00A00CB0">
        <w:rPr>
          <w:rFonts w:ascii="Goudy Old Style" w:hAnsi="Goudy Old Style"/>
          <w:sz w:val="24"/>
          <w:szCs w:val="24"/>
        </w:rPr>
        <w:t xml:space="preserve"> </w:t>
      </w:r>
    </w:p>
    <w:p w14:paraId="4B4FE975" w14:textId="77777777" w:rsidR="007D5CFF" w:rsidRPr="003C4162" w:rsidRDefault="007D5CFF" w:rsidP="007D5CFF">
      <w:pPr>
        <w:pStyle w:val="NoSpacing"/>
        <w:jc w:val="right"/>
        <w:rPr>
          <w:rFonts w:ascii="Goudy Old Style" w:hAnsi="Goudy Old Style"/>
          <w:sz w:val="18"/>
          <w:szCs w:val="18"/>
        </w:rPr>
      </w:pPr>
      <w:r w:rsidRPr="003C4162">
        <w:rPr>
          <w:rFonts w:ascii="Gill Sans MT" w:hAnsi="Gill Sans MT"/>
          <w:b/>
          <w:bCs/>
          <w:sz w:val="18"/>
          <w:szCs w:val="18"/>
        </w:rPr>
        <w:t>Misericordias Domini,</w:t>
      </w:r>
      <w:r w:rsidRPr="003C4162">
        <w:rPr>
          <w:rFonts w:ascii="Goudy Old Style" w:hAnsi="Goudy Old Style"/>
          <w:sz w:val="18"/>
          <w:szCs w:val="18"/>
        </w:rPr>
        <w:t xml:space="preserve"> Jacques Berthier, © 1982, GIA Publications, Inc.  </w:t>
      </w:r>
    </w:p>
    <w:p w14:paraId="6363EBE7" w14:textId="1B2C0FF2" w:rsidR="00C17124" w:rsidRDefault="00C17124" w:rsidP="007F5A1C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</w:p>
    <w:p w14:paraId="768455A2" w14:textId="72536FAE" w:rsidR="00077C3F" w:rsidRPr="002B6F29" w:rsidRDefault="00DC5AA2" w:rsidP="007F5A1C">
      <w:pPr>
        <w:pStyle w:val="NoSpacing"/>
        <w:jc w:val="center"/>
        <w:rPr>
          <w:rFonts w:ascii="Gill Sans MT" w:hAnsi="Gill Sans MT"/>
          <w:b/>
          <w:bCs/>
          <w:i/>
          <w:iCs/>
          <w:color w:val="0070C0"/>
          <w:sz w:val="28"/>
          <w:szCs w:val="28"/>
        </w:rPr>
      </w:pPr>
      <w:r w:rsidRPr="002B6F29">
        <w:rPr>
          <w:rFonts w:ascii="Gill Sans MT" w:hAnsi="Gill Sans MT"/>
          <w:b/>
          <w:bCs/>
          <w:smallCaps/>
          <w:color w:val="0070C0"/>
          <w:sz w:val="28"/>
          <w:szCs w:val="28"/>
        </w:rPr>
        <w:t>Sponsored by the Diocese of Owensboro</w:t>
      </w:r>
    </w:p>
    <w:p w14:paraId="29CBC9DB" w14:textId="77777777" w:rsidR="00077C3F" w:rsidRDefault="00077C3F" w:rsidP="007F5A1C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</w:p>
    <w:p w14:paraId="796799AB" w14:textId="77777777" w:rsidR="00077C3F" w:rsidRDefault="00077C3F" w:rsidP="007F5A1C">
      <w:pPr>
        <w:pStyle w:val="NoSpacing"/>
        <w:jc w:val="center"/>
        <w:rPr>
          <w:rFonts w:ascii="Corbel" w:hAnsi="Corbel"/>
          <w:i/>
          <w:iCs/>
          <w:sz w:val="20"/>
          <w:szCs w:val="20"/>
        </w:rPr>
      </w:pPr>
    </w:p>
    <w:sectPr w:rsidR="00077C3F" w:rsidSect="00C009E5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0C01"/>
    <w:rsid w:val="00026FD2"/>
    <w:rsid w:val="0003553D"/>
    <w:rsid w:val="00063872"/>
    <w:rsid w:val="00077C3F"/>
    <w:rsid w:val="00082852"/>
    <w:rsid w:val="00083B2D"/>
    <w:rsid w:val="00094E4B"/>
    <w:rsid w:val="000A0C01"/>
    <w:rsid w:val="001028B1"/>
    <w:rsid w:val="00123382"/>
    <w:rsid w:val="00141065"/>
    <w:rsid w:val="001431CD"/>
    <w:rsid w:val="0014690E"/>
    <w:rsid w:val="0018447C"/>
    <w:rsid w:val="00184AEA"/>
    <w:rsid w:val="00190E85"/>
    <w:rsid w:val="00196426"/>
    <w:rsid w:val="001A64D9"/>
    <w:rsid w:val="001B4CA5"/>
    <w:rsid w:val="001C3DF9"/>
    <w:rsid w:val="001E58A0"/>
    <w:rsid w:val="00203D84"/>
    <w:rsid w:val="00246A69"/>
    <w:rsid w:val="00247739"/>
    <w:rsid w:val="0025419C"/>
    <w:rsid w:val="00291A8A"/>
    <w:rsid w:val="002A1093"/>
    <w:rsid w:val="002B6F29"/>
    <w:rsid w:val="003006AD"/>
    <w:rsid w:val="003021CC"/>
    <w:rsid w:val="00326818"/>
    <w:rsid w:val="00356803"/>
    <w:rsid w:val="00360122"/>
    <w:rsid w:val="00365EDD"/>
    <w:rsid w:val="003672CE"/>
    <w:rsid w:val="003711AC"/>
    <w:rsid w:val="00374D4D"/>
    <w:rsid w:val="003812EF"/>
    <w:rsid w:val="00383635"/>
    <w:rsid w:val="003C4162"/>
    <w:rsid w:val="003D18EB"/>
    <w:rsid w:val="003D6AD6"/>
    <w:rsid w:val="003F4025"/>
    <w:rsid w:val="00401AC4"/>
    <w:rsid w:val="00436FEF"/>
    <w:rsid w:val="00454CB8"/>
    <w:rsid w:val="00456105"/>
    <w:rsid w:val="00481197"/>
    <w:rsid w:val="004816BC"/>
    <w:rsid w:val="004A1871"/>
    <w:rsid w:val="004A2575"/>
    <w:rsid w:val="004A56AA"/>
    <w:rsid w:val="004D2BBB"/>
    <w:rsid w:val="004D5805"/>
    <w:rsid w:val="004F0BFA"/>
    <w:rsid w:val="0050431A"/>
    <w:rsid w:val="00512635"/>
    <w:rsid w:val="005422FA"/>
    <w:rsid w:val="00556BB0"/>
    <w:rsid w:val="00566B34"/>
    <w:rsid w:val="005A02BC"/>
    <w:rsid w:val="005F7137"/>
    <w:rsid w:val="006070D9"/>
    <w:rsid w:val="006132B0"/>
    <w:rsid w:val="006719BF"/>
    <w:rsid w:val="006756C8"/>
    <w:rsid w:val="00677924"/>
    <w:rsid w:val="00686774"/>
    <w:rsid w:val="00695CBC"/>
    <w:rsid w:val="006C658B"/>
    <w:rsid w:val="006C6F82"/>
    <w:rsid w:val="007243DA"/>
    <w:rsid w:val="007314FC"/>
    <w:rsid w:val="007917F0"/>
    <w:rsid w:val="007D5CFF"/>
    <w:rsid w:val="007F228F"/>
    <w:rsid w:val="007F5680"/>
    <w:rsid w:val="007F5A1C"/>
    <w:rsid w:val="00815474"/>
    <w:rsid w:val="00815768"/>
    <w:rsid w:val="0083713A"/>
    <w:rsid w:val="00856417"/>
    <w:rsid w:val="00861799"/>
    <w:rsid w:val="00866CD2"/>
    <w:rsid w:val="00871AE1"/>
    <w:rsid w:val="00895E22"/>
    <w:rsid w:val="00897D5C"/>
    <w:rsid w:val="008C11EF"/>
    <w:rsid w:val="00900068"/>
    <w:rsid w:val="0092498B"/>
    <w:rsid w:val="0093347A"/>
    <w:rsid w:val="00960E81"/>
    <w:rsid w:val="0096474A"/>
    <w:rsid w:val="00993441"/>
    <w:rsid w:val="009B4D99"/>
    <w:rsid w:val="009E35B1"/>
    <w:rsid w:val="009F0451"/>
    <w:rsid w:val="00A00CB0"/>
    <w:rsid w:val="00A149DE"/>
    <w:rsid w:val="00A6000C"/>
    <w:rsid w:val="00A8683C"/>
    <w:rsid w:val="00AB370D"/>
    <w:rsid w:val="00AB5610"/>
    <w:rsid w:val="00AD3553"/>
    <w:rsid w:val="00B05A1E"/>
    <w:rsid w:val="00B12ACD"/>
    <w:rsid w:val="00B17C76"/>
    <w:rsid w:val="00B21778"/>
    <w:rsid w:val="00B33118"/>
    <w:rsid w:val="00B41FAA"/>
    <w:rsid w:val="00B64C30"/>
    <w:rsid w:val="00BA009D"/>
    <w:rsid w:val="00BA5711"/>
    <w:rsid w:val="00BD4182"/>
    <w:rsid w:val="00BE1066"/>
    <w:rsid w:val="00C009E5"/>
    <w:rsid w:val="00C119F4"/>
    <w:rsid w:val="00C1630A"/>
    <w:rsid w:val="00C17124"/>
    <w:rsid w:val="00C22E3D"/>
    <w:rsid w:val="00C32EDF"/>
    <w:rsid w:val="00C56CEE"/>
    <w:rsid w:val="00CA2D2F"/>
    <w:rsid w:val="00CE21EC"/>
    <w:rsid w:val="00D23821"/>
    <w:rsid w:val="00D67216"/>
    <w:rsid w:val="00D700C0"/>
    <w:rsid w:val="00D7688E"/>
    <w:rsid w:val="00D947A9"/>
    <w:rsid w:val="00D95FD0"/>
    <w:rsid w:val="00DA0FD5"/>
    <w:rsid w:val="00DC5AA2"/>
    <w:rsid w:val="00E20BFB"/>
    <w:rsid w:val="00E31744"/>
    <w:rsid w:val="00E3275A"/>
    <w:rsid w:val="00E54EE1"/>
    <w:rsid w:val="00E86652"/>
    <w:rsid w:val="00E925C9"/>
    <w:rsid w:val="00EA050A"/>
    <w:rsid w:val="00EC6351"/>
    <w:rsid w:val="00F02623"/>
    <w:rsid w:val="00F46317"/>
    <w:rsid w:val="00F82533"/>
    <w:rsid w:val="00FE053F"/>
    <w:rsid w:val="00FF3C6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8DE7"/>
  <w15:chartTrackingRefBased/>
  <w15:docId w15:val="{B0A5C2BC-FD79-4658-A34F-B5A4ADE1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C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C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C0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C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C0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C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C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C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C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C0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C0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C0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C0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C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C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C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C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C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C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C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C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C0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C0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C0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C01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0A0C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6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6C8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5422FA"/>
  </w:style>
  <w:style w:type="character" w:customStyle="1" w:styleId="woj">
    <w:name w:val="woj"/>
    <w:basedOn w:val="DefaultParagraphFont"/>
    <w:rsid w:val="00DA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tstephencathed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482</Words>
  <Characters>2748</Characters>
  <Application>Microsoft Office Word</Application>
  <DocSecurity>0</DocSecurity>
  <Lines>22</Lines>
  <Paragraphs>6</Paragraphs>
  <ScaleCrop>false</ScaleCrop>
  <Company>The Diocese of Owensboro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Mike</dc:creator>
  <cp:keywords/>
  <dc:description/>
  <cp:lastModifiedBy>Bogdan, Mike</cp:lastModifiedBy>
  <cp:revision>132</cp:revision>
  <cp:lastPrinted>2024-04-10T18:17:00Z</cp:lastPrinted>
  <dcterms:created xsi:type="dcterms:W3CDTF">2024-03-21T21:07:00Z</dcterms:created>
  <dcterms:modified xsi:type="dcterms:W3CDTF">2024-04-10T19:24:00Z</dcterms:modified>
</cp:coreProperties>
</file>